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AE" w:rsidRDefault="00396AAE" w:rsidP="00396AAE">
      <w:pPr>
        <w:jc w:val="right"/>
        <w:rPr>
          <w:lang w:val="es-AR"/>
        </w:rPr>
      </w:pPr>
    </w:p>
    <w:p w:rsidR="009B7A33" w:rsidRPr="004142D5" w:rsidRDefault="009B7A33" w:rsidP="009B7A33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- ANEXO I -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GUIA PARA LA PRESENTACION DE PROPUESTAS DE LAS ASIGNATURAS                 ELECTIVAS </w:t>
      </w:r>
      <w:proofErr w:type="gramStart"/>
      <w:r w:rsidRP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ORIENTADAS</w:t>
      </w:r>
      <w:r w:rsid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:</w:t>
      </w:r>
      <w:proofErr w:type="gramEnd"/>
      <w:r w:rsid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</w:t>
      </w:r>
      <w:r w:rsidR="00E34435" w:rsidRP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  </w:t>
      </w:r>
      <w:r w:rsidRPr="00A224E7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 </w:t>
      </w:r>
      <w:r w:rsidR="004551D6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FORMACION EN </w:t>
      </w:r>
      <w:r w:rsidR="00613290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EXTENSION UNIVERSITARIA </w:t>
      </w:r>
      <w:r w:rsidR="00E34435" w:rsidRPr="00A224E7">
        <w:rPr>
          <w:rFonts w:ascii="Arial" w:eastAsia="Times New Roman" w:hAnsi="Arial" w:cs="Arial"/>
          <w:i/>
          <w:kern w:val="1"/>
          <w:sz w:val="24"/>
          <w:szCs w:val="24"/>
          <w:lang w:val="es-AR" w:eastAsia="zh-CN"/>
        </w:rPr>
        <w:t xml:space="preserve"> </w:t>
      </w:r>
    </w:p>
    <w:p w:rsidR="009B7A33" w:rsidRDefault="009B7A33" w:rsidP="009B7A3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>Conforme a los incisos, b), c), d, e) y f)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 del Art. 5</w:t>
      </w: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º de la Resol. 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183 </w:t>
      </w: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>/ 24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 y  contenidos de Resol. 184/24</w:t>
      </w:r>
    </w:p>
    <w:p w:rsidR="009B7A33" w:rsidRPr="004142D5" w:rsidRDefault="009B7A33" w:rsidP="009B7A33">
      <w:pPr>
        <w:keepNext/>
        <w:numPr>
          <w:ilvl w:val="0"/>
          <w:numId w:val="1"/>
        </w:numPr>
        <w:suppressAutoHyphens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>TITU</w:t>
      </w:r>
      <w:r w:rsidRPr="004142D5"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>LO DE LA ASIGNATURA</w:t>
      </w:r>
    </w:p>
    <w:p w:rsidR="009B7A33" w:rsidRPr="004142D5" w:rsidRDefault="009B7A33" w:rsidP="009B7A33">
      <w:pPr>
        <w:keepNext/>
        <w:numPr>
          <w:ilvl w:val="0"/>
          <w:numId w:val="1"/>
        </w:numPr>
        <w:suppressAutoHyphens/>
        <w:spacing w:before="240" w:after="120" w:line="240" w:lineRule="auto"/>
        <w:jc w:val="both"/>
        <w:outlineLvl w:val="0"/>
        <w:rPr>
          <w:rFonts w:ascii="Arial" w:eastAsia="Times New Roman" w:hAnsi="Arial" w:cs="Arial"/>
          <w:b/>
          <w:bCs/>
          <w:i/>
          <w:w w:val="90"/>
          <w:kern w:val="1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 xml:space="preserve">PROPUESTA PEDAGOGICA </w:t>
      </w:r>
    </w:p>
    <w:tbl>
      <w:tblPr>
        <w:tblW w:w="0" w:type="auto"/>
        <w:tblInd w:w="82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10"/>
      </w:tblGrid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i/>
                <w:kern w:val="1"/>
                <w:sz w:val="20"/>
                <w:szCs w:val="24"/>
                <w:lang w:val="es-AR" w:eastAsia="zh-CN"/>
              </w:rPr>
              <w:t>.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Asignatura:   </w:t>
            </w:r>
            <w:r w:rsidR="00C3724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>ASIG</w:t>
            </w: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NATURA 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ELECTIVA ORIENTADA </w:t>
            </w: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CA7311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Código:     </w:t>
            </w:r>
            <w:r w:rsidR="00CA7311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>654 o 663</w:t>
            </w:r>
            <w:r w:rsidR="00816F53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>Ciclo:   superior  (5° y 6°año)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Régimen de Cursada: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trimestral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Carga Horaria semanal: 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>4 HORAS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N° de semanas: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 12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Carga Horaria total: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 48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Régimen de cursado y evaluación: 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>Promoción sin examen final</w:t>
            </w:r>
          </w:p>
        </w:tc>
      </w:tr>
    </w:tbl>
    <w:p w:rsidR="009B7A33" w:rsidRPr="004142D5" w:rsidRDefault="009B7A33" w:rsidP="009B7A33">
      <w:pPr>
        <w:keepNext/>
        <w:tabs>
          <w:tab w:val="num" w:pos="432"/>
        </w:tabs>
        <w:suppressAutoHyphens/>
        <w:spacing w:before="240"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2.1 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</w:r>
      <w:r w:rsidRPr="004142D5">
        <w:rPr>
          <w:rFonts w:ascii="Arial" w:eastAsia="Times New Roman" w:hAnsi="Arial" w:cs="Tahoma"/>
          <w:b/>
          <w:bCs/>
          <w:w w:val="90"/>
          <w:kern w:val="1"/>
          <w:lang w:val="es-AR" w:eastAsia="zh-CN"/>
        </w:rPr>
        <w:t xml:space="preserve">Introducción – </w:t>
      </w:r>
      <w:r w:rsidRPr="004142D5">
        <w:rPr>
          <w:rFonts w:ascii="Arial" w:eastAsia="Times New Roman" w:hAnsi="Arial" w:cs="Tahoma"/>
          <w:bCs/>
          <w:w w:val="90"/>
          <w:kern w:val="1"/>
          <w:lang w:val="es-AR" w:eastAsia="zh-CN"/>
        </w:rPr>
        <w:t>Fundamentación y encuadre de la propuesta. Establecer los principios sobre los cuales se apoya el conocimiento abordado por la Asignatura.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2.2.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Contenidos -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 Desarrollar los contenidos de la asignatura que deberán inscribirse en lo plantea</w:t>
      </w:r>
      <w:r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do por el Plan de Estudio VI  y </w:t>
      </w:r>
      <w:r w:rsidRPr="00B36BC1">
        <w:rPr>
          <w:rFonts w:ascii="Arial" w:eastAsia="Times New Roman" w:hAnsi="Arial" w:cs="Arial"/>
          <w:bCs/>
          <w:w w:val="90"/>
          <w:kern w:val="1"/>
          <w:lang w:val="es-AR" w:eastAsia="zh-CN"/>
        </w:rPr>
        <w:t>Res 184/24  (1)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 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2.3.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Modalidad de Enseñanza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>Descripción analítica de actividades teóricas y prácticas, estableciendo distinción de modalidad de trabajos grupales o individuales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.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2.4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Evaluación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Describir el sistema de aprobación de la Asignatura según la modalidad de acreditación que corresponda en el Plan de Estudios. Considerar además los sistemas de evaluaciones intermedias. 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2.5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Recursos didácticos y/o Bibliografía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Básica y Complementaria o General y/o Temática u Obligatoria y Complementaria 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FICHA PROGRAMA </w:t>
      </w:r>
      <w:r w:rsidRPr="004142D5">
        <w:rPr>
          <w:rFonts w:ascii="Arial" w:eastAsia="Times New Roman" w:hAnsi="Arial" w:cs="Arial"/>
          <w:kern w:val="1"/>
          <w:sz w:val="24"/>
          <w:szCs w:val="24"/>
          <w:lang w:val="es-AR" w:eastAsia="zh-CN"/>
        </w:rPr>
        <w:t>–ver Anexo 2</w:t>
      </w: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- 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1"/>
          <w:sz w:val="12"/>
          <w:szCs w:val="12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CRONOGRAMA DE ACTIVIDADES </w:t>
      </w:r>
    </w:p>
    <w:p w:rsidR="009B7A33" w:rsidRPr="004142D5" w:rsidRDefault="009B7A33" w:rsidP="009B7A33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9B7A33" w:rsidRPr="00392A63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kern w:val="1"/>
          <w:sz w:val="20"/>
          <w:lang w:val="es-AR" w:eastAsia="zh-CN"/>
        </w:rPr>
      </w:pPr>
      <w:r w:rsidRPr="00392A63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ANTECEDENTES EQUIPO DOCENTE </w:t>
      </w:r>
    </w:p>
    <w:p w:rsidR="009B7A33" w:rsidRPr="004142D5" w:rsidRDefault="009B7A33" w:rsidP="009B7A33">
      <w:pPr>
        <w:keepNext/>
        <w:suppressAutoHyphens/>
        <w:spacing w:before="240" w:after="120" w:line="240" w:lineRule="auto"/>
        <w:ind w:left="432" w:hanging="432"/>
        <w:outlineLvl w:val="0"/>
        <w:rPr>
          <w:rFonts w:ascii="Arial" w:eastAsia="Times New Roman" w:hAnsi="Arial" w:cs="Arial"/>
          <w:w w:val="90"/>
          <w:kern w:val="1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5.1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Currículum Vitae </w:t>
      </w:r>
      <w:r w:rsidRPr="004142D5">
        <w:rPr>
          <w:rFonts w:ascii="Arial" w:eastAsia="Times New Roman" w:hAnsi="Arial" w:cs="Arial"/>
          <w:w w:val="90"/>
          <w:kern w:val="1"/>
          <w:lang w:val="es-AR" w:eastAsia="zh-CN"/>
        </w:rPr>
        <w:t xml:space="preserve">(actualización del último presentado en el Concurso de Auxiliar Docente) </w:t>
      </w:r>
    </w:p>
    <w:p w:rsidR="009B7A33" w:rsidRPr="004142D5" w:rsidRDefault="009B7A33" w:rsidP="009B7A33">
      <w:pPr>
        <w:suppressAutoHyphens/>
        <w:spacing w:after="120" w:line="240" w:lineRule="auto"/>
        <w:ind w:left="426" w:hanging="432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5.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 Currículum Vitae Abreviado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(1 pagina) </w:t>
      </w:r>
    </w:p>
    <w:p w:rsidR="009B7A33" w:rsidRPr="004142D5" w:rsidRDefault="009B7A33" w:rsidP="009B7A33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0"/>
          <w:szCs w:val="20"/>
          <w:lang w:val="es-AR" w:eastAsia="zh-CN"/>
        </w:rPr>
      </w:pPr>
    </w:p>
    <w:p w:rsidR="00BD444E" w:rsidRDefault="009B7A33" w:rsidP="00AC7BC9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OTRAS CONSIDERACIONES DE INTERÉS</w:t>
      </w:r>
    </w:p>
    <w:p w:rsidR="000B22FD" w:rsidRPr="000B22FD" w:rsidRDefault="000B22FD" w:rsidP="000B22FD">
      <w:pPr>
        <w:suppressAutoHyphens/>
        <w:spacing w:after="120" w:line="240" w:lineRule="auto"/>
        <w:ind w:left="786"/>
        <w:contextualSpacing/>
        <w:jc w:val="both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</w:p>
    <w:p w:rsidR="00BD444E" w:rsidRDefault="00BD444E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BD444E" w:rsidRDefault="00BD444E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Default="00AC7BC9" w:rsidP="00BD444E">
      <w:pPr>
        <w:pBdr>
          <w:bottom w:val="single" w:sz="4" w:space="1" w:color="auto"/>
        </w:pBd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Pr="004142D5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9B7A33" w:rsidRDefault="009B7A33" w:rsidP="006678CD">
      <w:pPr>
        <w:suppressAutoHyphens/>
        <w:spacing w:after="100" w:afterAutospacing="1" w:line="240" w:lineRule="auto"/>
        <w:jc w:val="both"/>
        <w:rPr>
          <w:rFonts w:ascii="Arial" w:eastAsia="Arial" w:hAnsi="Arial" w:cs="Arial"/>
          <w:b/>
          <w:kern w:val="1"/>
          <w:sz w:val="18"/>
          <w:szCs w:val="18"/>
          <w:lang w:val="es-AR" w:eastAsia="zh-CN"/>
        </w:rPr>
      </w:pP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lastRenderedPageBreak/>
        <w:t>(</w:t>
      </w:r>
      <w:r w:rsidRPr="00B36BC1">
        <w:rPr>
          <w:rFonts w:ascii="Arial" w:eastAsia="Times New Roman" w:hAnsi="Arial" w:cs="Arial"/>
          <w:kern w:val="1"/>
          <w:sz w:val="18"/>
          <w:szCs w:val="18"/>
          <w:vertAlign w:val="superscript"/>
          <w:lang w:val="es-AR" w:eastAsia="zh-CN"/>
        </w:rPr>
        <w:footnoteRef/>
      </w: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t>)</w:t>
      </w: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tab/>
      </w:r>
      <w:r w:rsidR="00816F53" w:rsidRPr="006678CD">
        <w:rPr>
          <w:rFonts w:ascii="Arial" w:eastAsia="Arial" w:hAnsi="Arial" w:cs="Arial"/>
          <w:b/>
          <w:kern w:val="1"/>
          <w:sz w:val="18"/>
          <w:szCs w:val="18"/>
          <w:lang w:val="es-AR" w:eastAsia="zh-CN"/>
        </w:rPr>
        <w:t xml:space="preserve">Objetivos </w:t>
      </w:r>
    </w:p>
    <w:p w:rsidR="006678CD" w:rsidRPr="00AD07B7" w:rsidRDefault="006678CD" w:rsidP="006678CD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D40C43">
        <w:rPr>
          <w:rFonts w:ascii="Arial" w:hAnsi="Arial" w:cs="Arial"/>
          <w:sz w:val="18"/>
          <w:szCs w:val="18"/>
        </w:rPr>
        <w:t>Promover el desarrollo de campos emergentes del conocimiento en complementariedad a los contenidos mínimos de las asignaturas del Plan de Estudios. </w:t>
      </w:r>
    </w:p>
    <w:p w:rsidR="006678CD" w:rsidRPr="006D19B1" w:rsidRDefault="006678CD" w:rsidP="006678CD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Abordar desafíos contemporáneos y fomentar una perspectiva integral en la formación. </w:t>
      </w:r>
    </w:p>
    <w:p w:rsidR="006678CD" w:rsidRPr="006D19B1" w:rsidRDefault="006678CD" w:rsidP="006678CD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Promover la integralidad de conocimientos expresada en la agrupación de contenidos en Bloques de conocimiento.</w:t>
      </w:r>
    </w:p>
    <w:p w:rsidR="006678CD" w:rsidRPr="006D19B1" w:rsidRDefault="006678CD" w:rsidP="006678CD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Dotar de saberes acordes a la complejidad y profundidad del Ciclo Superior.</w:t>
      </w:r>
    </w:p>
    <w:p w:rsidR="006678CD" w:rsidRPr="006D19B1" w:rsidRDefault="006678CD" w:rsidP="006678CD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Otorgar una aproximación íntegra frente a la diversidad del campo profesional.</w:t>
      </w:r>
    </w:p>
    <w:p w:rsidR="006678CD" w:rsidRPr="006D19B1" w:rsidRDefault="006678CD" w:rsidP="006678CD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Atribuir al trayecto curricular de grado, actividades académicas complementarias de formación en Investigación y Extensión Universitaria. </w:t>
      </w:r>
    </w:p>
    <w:p w:rsidR="006678CD" w:rsidRPr="006D19B1" w:rsidRDefault="006678CD" w:rsidP="006678CD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 xml:space="preserve">Incluir instancias de aprendizaje generadas en la dinámica disciplinar y/o </w:t>
      </w:r>
      <w:proofErr w:type="gramStart"/>
      <w:r w:rsidRPr="006D19B1">
        <w:rPr>
          <w:rFonts w:ascii="Arial" w:hAnsi="Arial" w:cs="Arial"/>
          <w:sz w:val="18"/>
          <w:szCs w:val="18"/>
        </w:rPr>
        <w:t>interdisciplinar .</w:t>
      </w:r>
      <w:proofErr w:type="gramEnd"/>
    </w:p>
    <w:p w:rsidR="006678CD" w:rsidRPr="006678CD" w:rsidRDefault="006678CD" w:rsidP="006678CD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Brindar un espacio de originalidad en la propuesta AEO en relación a propues</w:t>
      </w:r>
      <w:r>
        <w:rPr>
          <w:rFonts w:ascii="Arial" w:hAnsi="Arial" w:cs="Arial"/>
          <w:sz w:val="18"/>
          <w:szCs w:val="18"/>
        </w:rPr>
        <w:t>tas de ciclos lectivos pasados.</w:t>
      </w:r>
      <w:bookmarkStart w:id="0" w:name="_GoBack"/>
      <w:bookmarkEnd w:id="0"/>
    </w:p>
    <w:p w:rsidR="009B7A33" w:rsidRDefault="009B7A33" w:rsidP="009B7A33">
      <w:pPr>
        <w:spacing w:after="100" w:afterAutospacing="1" w:line="240" w:lineRule="auto"/>
        <w:ind w:left="709"/>
        <w:rPr>
          <w:rFonts w:ascii="Arial" w:hAnsi="Arial" w:cs="Arial"/>
          <w:b/>
          <w:sz w:val="18"/>
          <w:szCs w:val="18"/>
          <w:lang w:val="es-AR"/>
        </w:rPr>
      </w:pPr>
      <w:r w:rsidRPr="00B36BC1">
        <w:rPr>
          <w:rFonts w:ascii="Arial" w:hAnsi="Arial" w:cs="Arial"/>
          <w:b/>
          <w:sz w:val="18"/>
          <w:szCs w:val="18"/>
          <w:lang w:val="es-AR"/>
        </w:rPr>
        <w:t xml:space="preserve">Contenidos </w:t>
      </w:r>
      <w:r w:rsidR="00937545">
        <w:rPr>
          <w:rFonts w:ascii="Arial" w:hAnsi="Arial" w:cs="Arial"/>
          <w:b/>
          <w:sz w:val="18"/>
          <w:szCs w:val="18"/>
          <w:lang w:val="es-AR"/>
        </w:rPr>
        <w:t xml:space="preserve">de Formación en </w:t>
      </w:r>
      <w:r w:rsidR="00613290">
        <w:rPr>
          <w:rFonts w:ascii="Arial" w:hAnsi="Arial" w:cs="Arial"/>
          <w:b/>
          <w:sz w:val="18"/>
          <w:szCs w:val="18"/>
          <w:lang w:val="es-AR"/>
        </w:rPr>
        <w:t>Extensión universitaria</w:t>
      </w:r>
      <w:r w:rsidR="00C86030">
        <w:rPr>
          <w:rFonts w:ascii="Arial" w:hAnsi="Arial" w:cs="Arial"/>
          <w:b/>
          <w:sz w:val="18"/>
          <w:szCs w:val="18"/>
          <w:lang w:val="es-AR"/>
        </w:rPr>
        <w:t xml:space="preserve"> </w:t>
      </w:r>
    </w:p>
    <w:p w:rsidR="00937545" w:rsidRPr="00937545" w:rsidRDefault="00937545" w:rsidP="00937545">
      <w:pPr>
        <w:pStyle w:val="Prrafodelista"/>
        <w:numPr>
          <w:ilvl w:val="0"/>
          <w:numId w:val="2"/>
        </w:numPr>
        <w:tabs>
          <w:tab w:val="left" w:pos="284"/>
        </w:tabs>
        <w:spacing w:after="100" w:afterAutospacing="1"/>
        <w:ind w:left="1077" w:hanging="357"/>
        <w:rPr>
          <w:rFonts w:ascii="Arial" w:hAnsi="Arial" w:cs="Arial"/>
          <w:sz w:val="18"/>
          <w:szCs w:val="18"/>
        </w:rPr>
      </w:pPr>
      <w:r w:rsidRPr="00937545">
        <w:rPr>
          <w:rFonts w:ascii="Arial" w:hAnsi="Arial" w:cs="Arial"/>
          <w:sz w:val="18"/>
          <w:szCs w:val="18"/>
        </w:rPr>
        <w:t>Visión integral del rol de la extensión en la universidad  y el medio.</w:t>
      </w:r>
    </w:p>
    <w:p w:rsidR="00937545" w:rsidRPr="00937545" w:rsidRDefault="00937545" w:rsidP="00937545">
      <w:pPr>
        <w:pStyle w:val="Prrafodelista"/>
        <w:numPr>
          <w:ilvl w:val="0"/>
          <w:numId w:val="2"/>
        </w:numPr>
        <w:tabs>
          <w:tab w:val="left" w:pos="284"/>
        </w:tabs>
        <w:spacing w:after="100" w:afterAutospacing="1"/>
        <w:ind w:left="1077" w:hanging="357"/>
        <w:rPr>
          <w:rFonts w:ascii="Arial" w:hAnsi="Arial" w:cs="Arial"/>
          <w:sz w:val="18"/>
          <w:szCs w:val="18"/>
        </w:rPr>
      </w:pPr>
      <w:r w:rsidRPr="00937545">
        <w:rPr>
          <w:rFonts w:ascii="Arial" w:hAnsi="Arial" w:cs="Arial"/>
          <w:sz w:val="18"/>
          <w:szCs w:val="18"/>
        </w:rPr>
        <w:t>La extensión en la arquitectura.</w:t>
      </w:r>
    </w:p>
    <w:p w:rsidR="00937545" w:rsidRPr="00937545" w:rsidRDefault="00937545" w:rsidP="00937545">
      <w:pPr>
        <w:pStyle w:val="Prrafodelista"/>
        <w:numPr>
          <w:ilvl w:val="0"/>
          <w:numId w:val="2"/>
        </w:numPr>
        <w:tabs>
          <w:tab w:val="left" w:pos="284"/>
        </w:tabs>
        <w:spacing w:after="100" w:afterAutospacing="1"/>
        <w:ind w:left="1077" w:hanging="357"/>
        <w:rPr>
          <w:rFonts w:ascii="Arial" w:hAnsi="Arial" w:cs="Arial"/>
          <w:sz w:val="18"/>
          <w:szCs w:val="18"/>
        </w:rPr>
      </w:pPr>
      <w:r w:rsidRPr="00937545">
        <w:rPr>
          <w:rFonts w:ascii="Arial" w:hAnsi="Arial" w:cs="Arial"/>
          <w:sz w:val="18"/>
          <w:szCs w:val="18"/>
        </w:rPr>
        <w:t>La extensión desde la FAU en la articulación con el grado y las áreas de conocimiento del Plan de Estudio 6/24.</w:t>
      </w:r>
    </w:p>
    <w:p w:rsidR="00937545" w:rsidRPr="00937545" w:rsidRDefault="00937545" w:rsidP="00937545">
      <w:pPr>
        <w:pStyle w:val="Prrafodelista"/>
        <w:numPr>
          <w:ilvl w:val="0"/>
          <w:numId w:val="2"/>
        </w:numPr>
        <w:tabs>
          <w:tab w:val="left" w:pos="284"/>
        </w:tabs>
        <w:spacing w:after="100" w:afterAutospacing="1"/>
        <w:ind w:left="1077" w:hanging="357"/>
        <w:rPr>
          <w:rFonts w:ascii="Arial" w:hAnsi="Arial" w:cs="Arial"/>
          <w:sz w:val="18"/>
          <w:szCs w:val="18"/>
        </w:rPr>
      </w:pPr>
      <w:r w:rsidRPr="00937545">
        <w:rPr>
          <w:rFonts w:ascii="Arial" w:hAnsi="Arial" w:cs="Arial"/>
          <w:sz w:val="18"/>
          <w:szCs w:val="18"/>
        </w:rPr>
        <w:t>Formas</w:t>
      </w:r>
      <w:r w:rsidR="00816F53">
        <w:rPr>
          <w:rFonts w:ascii="Arial" w:hAnsi="Arial" w:cs="Arial"/>
          <w:sz w:val="18"/>
          <w:szCs w:val="18"/>
        </w:rPr>
        <w:t xml:space="preserve"> y métodos de </w:t>
      </w:r>
      <w:r w:rsidRPr="00937545">
        <w:rPr>
          <w:rFonts w:ascii="Arial" w:hAnsi="Arial" w:cs="Arial"/>
          <w:sz w:val="18"/>
          <w:szCs w:val="18"/>
        </w:rPr>
        <w:t xml:space="preserve"> la extensión universitaria.</w:t>
      </w:r>
    </w:p>
    <w:p w:rsidR="00937545" w:rsidRPr="00937545" w:rsidRDefault="00937545" w:rsidP="00937545">
      <w:pPr>
        <w:pStyle w:val="Prrafodelista"/>
        <w:numPr>
          <w:ilvl w:val="0"/>
          <w:numId w:val="2"/>
        </w:numPr>
        <w:tabs>
          <w:tab w:val="left" w:pos="284"/>
        </w:tabs>
        <w:spacing w:after="100" w:afterAutospacing="1"/>
        <w:ind w:left="1077" w:hanging="357"/>
        <w:rPr>
          <w:rFonts w:ascii="Arial" w:hAnsi="Arial" w:cs="Arial"/>
          <w:sz w:val="18"/>
          <w:szCs w:val="18"/>
        </w:rPr>
      </w:pPr>
      <w:r w:rsidRPr="00937545">
        <w:rPr>
          <w:rFonts w:ascii="Arial" w:hAnsi="Arial" w:cs="Arial"/>
          <w:sz w:val="18"/>
          <w:szCs w:val="18"/>
        </w:rPr>
        <w:t xml:space="preserve">Estudios de casos. </w:t>
      </w:r>
    </w:p>
    <w:p w:rsidR="009B7A33" w:rsidRPr="00396AAE" w:rsidRDefault="009B7A33" w:rsidP="009B7A33">
      <w:pPr>
        <w:rPr>
          <w:lang w:val="es-AR"/>
        </w:rPr>
      </w:pPr>
    </w:p>
    <w:p w:rsidR="009B7A33" w:rsidRPr="00396AAE" w:rsidRDefault="009B7A33" w:rsidP="009B7A33">
      <w:pPr>
        <w:rPr>
          <w:lang w:val="es-AR"/>
        </w:rPr>
      </w:pPr>
    </w:p>
    <w:p w:rsidR="009B7A33" w:rsidRPr="009B7A33" w:rsidRDefault="009B7A33" w:rsidP="009B7A3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</w:p>
    <w:p w:rsidR="007A7380" w:rsidRPr="00396AAE" w:rsidRDefault="007A7380" w:rsidP="00377CF0">
      <w:pPr>
        <w:jc w:val="right"/>
        <w:rPr>
          <w:lang w:val="es-AR"/>
        </w:rPr>
      </w:pPr>
    </w:p>
    <w:sectPr w:rsidR="007A7380" w:rsidRPr="00396AAE" w:rsidSect="007A7380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92F" w:rsidRDefault="00DD492F" w:rsidP="0052369D">
      <w:pPr>
        <w:spacing w:after="0" w:line="240" w:lineRule="auto"/>
      </w:pPr>
      <w:r>
        <w:separator/>
      </w:r>
    </w:p>
  </w:endnote>
  <w:endnote w:type="continuationSeparator" w:id="0">
    <w:p w:rsidR="00DD492F" w:rsidRDefault="00DD492F" w:rsidP="005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0BF" w:usb1="5000005B" w:usb2="00000000" w:usb3="00000000" w:csb0="00000093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080DB0" w:rsidRDefault="0052369D" w:rsidP="007A7380">
    <w:pPr>
      <w:pStyle w:val="Piedepgina"/>
      <w:spacing w:before="100" w:beforeAutospacing="1"/>
      <w:ind w:left="-454"/>
      <w:jc w:val="center"/>
      <w:rPr>
        <w:rFonts w:ascii="Raleway" w:hAnsi="Raleway"/>
        <w:b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741741" w:rsidRDefault="0052369D" w:rsidP="00D81C2E">
    <w:pPr>
      <w:pStyle w:val="Piedepgina"/>
      <w:spacing w:before="100" w:beforeAutospacing="1"/>
      <w:ind w:left="-142"/>
      <w:jc w:val="center"/>
      <w:rPr>
        <w:rFonts w:ascii="Frutiger" w:hAnsi="Frutiger"/>
        <w:b/>
        <w:sz w:val="18"/>
        <w:szCs w:val="18"/>
        <w:lang w:val="es-AR"/>
      </w:rPr>
    </w:pPr>
    <w:r w:rsidRPr="00741741">
      <w:rPr>
        <w:rFonts w:ascii="Frutiger" w:hAnsi="Frutiger"/>
        <w:b/>
        <w:sz w:val="18"/>
        <w:szCs w:val="18"/>
        <w:lang w:val="es-AR"/>
      </w:rPr>
      <w:t>47 n° 162 | CP. 1900 | La Plata | Buenos Aires | República Argentina | Tel.:4236587 al 90 |  fau@fau.unlp.edu.ar |  www.fau.unlp.edu.ar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92F" w:rsidRDefault="00DD492F" w:rsidP="0052369D">
      <w:pPr>
        <w:spacing w:after="0" w:line="240" w:lineRule="auto"/>
      </w:pPr>
      <w:r>
        <w:separator/>
      </w:r>
    </w:p>
  </w:footnote>
  <w:footnote w:type="continuationSeparator" w:id="0">
    <w:p w:rsidR="00DD492F" w:rsidRDefault="00DD492F" w:rsidP="0052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2C37D0" w:rsidRDefault="00874A56" w:rsidP="002C37D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6123444" cy="505969"/>
          <wp:effectExtent l="0" t="0" r="0" b="889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cabezado-malvina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444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-"/>
      <w:lvlJc w:val="left"/>
      <w:pPr>
        <w:tabs>
          <w:tab w:val="num" w:pos="66"/>
        </w:tabs>
        <w:ind w:left="786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591ED7"/>
    <w:multiLevelType w:val="hybridMultilevel"/>
    <w:tmpl w:val="E3A25D9E"/>
    <w:lvl w:ilvl="0" w:tplc="F5BCDF2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D"/>
    <w:rsid w:val="00080DB0"/>
    <w:rsid w:val="000B22FD"/>
    <w:rsid w:val="000B3823"/>
    <w:rsid w:val="000D7C79"/>
    <w:rsid w:val="00121C6C"/>
    <w:rsid w:val="0019557A"/>
    <w:rsid w:val="001C7248"/>
    <w:rsid w:val="001D1DF1"/>
    <w:rsid w:val="001E7425"/>
    <w:rsid w:val="00207880"/>
    <w:rsid w:val="002079E5"/>
    <w:rsid w:val="00225B70"/>
    <w:rsid w:val="00260795"/>
    <w:rsid w:val="00266433"/>
    <w:rsid w:val="002C37D0"/>
    <w:rsid w:val="002C56F5"/>
    <w:rsid w:val="002E275E"/>
    <w:rsid w:val="002E75AF"/>
    <w:rsid w:val="00377CF0"/>
    <w:rsid w:val="00381B24"/>
    <w:rsid w:val="00392A63"/>
    <w:rsid w:val="00396AAE"/>
    <w:rsid w:val="003D0B28"/>
    <w:rsid w:val="003F5A60"/>
    <w:rsid w:val="004142D5"/>
    <w:rsid w:val="004331D0"/>
    <w:rsid w:val="00436078"/>
    <w:rsid w:val="004551D6"/>
    <w:rsid w:val="004932A7"/>
    <w:rsid w:val="00496E7A"/>
    <w:rsid w:val="004C3E1D"/>
    <w:rsid w:val="004E3DE1"/>
    <w:rsid w:val="00522B4F"/>
    <w:rsid w:val="0052369D"/>
    <w:rsid w:val="0058258F"/>
    <w:rsid w:val="005B6705"/>
    <w:rsid w:val="005C3359"/>
    <w:rsid w:val="00613290"/>
    <w:rsid w:val="0063155C"/>
    <w:rsid w:val="00650410"/>
    <w:rsid w:val="006678CD"/>
    <w:rsid w:val="00684890"/>
    <w:rsid w:val="006A2EB7"/>
    <w:rsid w:val="006C656B"/>
    <w:rsid w:val="00716461"/>
    <w:rsid w:val="0073489D"/>
    <w:rsid w:val="00735885"/>
    <w:rsid w:val="00741741"/>
    <w:rsid w:val="0077370F"/>
    <w:rsid w:val="007973F1"/>
    <w:rsid w:val="007A0193"/>
    <w:rsid w:val="007A5168"/>
    <w:rsid w:val="007A7380"/>
    <w:rsid w:val="007F4DAB"/>
    <w:rsid w:val="0080191F"/>
    <w:rsid w:val="00804318"/>
    <w:rsid w:val="00816F53"/>
    <w:rsid w:val="00874A56"/>
    <w:rsid w:val="00882A10"/>
    <w:rsid w:val="008B4E99"/>
    <w:rsid w:val="00937545"/>
    <w:rsid w:val="00946F96"/>
    <w:rsid w:val="00950CB9"/>
    <w:rsid w:val="009B26D7"/>
    <w:rsid w:val="009B44D5"/>
    <w:rsid w:val="009B7A33"/>
    <w:rsid w:val="00A06FED"/>
    <w:rsid w:val="00A10B4A"/>
    <w:rsid w:val="00A224E7"/>
    <w:rsid w:val="00A45A6F"/>
    <w:rsid w:val="00A938A5"/>
    <w:rsid w:val="00AC7BC9"/>
    <w:rsid w:val="00AF5400"/>
    <w:rsid w:val="00B30971"/>
    <w:rsid w:val="00B36BC1"/>
    <w:rsid w:val="00B7738C"/>
    <w:rsid w:val="00B92952"/>
    <w:rsid w:val="00BB318D"/>
    <w:rsid w:val="00BC2DAB"/>
    <w:rsid w:val="00BD444E"/>
    <w:rsid w:val="00BD61D4"/>
    <w:rsid w:val="00BF6695"/>
    <w:rsid w:val="00C078D6"/>
    <w:rsid w:val="00C37245"/>
    <w:rsid w:val="00C62F55"/>
    <w:rsid w:val="00C86030"/>
    <w:rsid w:val="00C92CAE"/>
    <w:rsid w:val="00CA2584"/>
    <w:rsid w:val="00CA7311"/>
    <w:rsid w:val="00CB4C83"/>
    <w:rsid w:val="00CC64E1"/>
    <w:rsid w:val="00D00FD0"/>
    <w:rsid w:val="00D81C2E"/>
    <w:rsid w:val="00DB07F7"/>
    <w:rsid w:val="00DD492F"/>
    <w:rsid w:val="00DE17EE"/>
    <w:rsid w:val="00DE2BD6"/>
    <w:rsid w:val="00DF7412"/>
    <w:rsid w:val="00E07D87"/>
    <w:rsid w:val="00E147AA"/>
    <w:rsid w:val="00E30C04"/>
    <w:rsid w:val="00E34435"/>
    <w:rsid w:val="00E47430"/>
    <w:rsid w:val="00E65F5E"/>
    <w:rsid w:val="00EE4FF9"/>
    <w:rsid w:val="00F52EAB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AF4B6-8858-46B3-9144-049EDDD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0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AAE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2E275E"/>
    <w:pPr>
      <w:widowControl w:val="0"/>
      <w:autoSpaceDE w:val="0"/>
      <w:autoSpaceDN w:val="0"/>
      <w:spacing w:before="41" w:after="0" w:line="240" w:lineRule="auto"/>
      <w:ind w:left="119" w:hanging="427"/>
      <w:jc w:val="both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BB22-C64E-401A-A2C0-37E1CDE8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Audiovisuales</cp:lastModifiedBy>
  <cp:revision>14</cp:revision>
  <cp:lastPrinted>2024-11-14T14:38:00Z</cp:lastPrinted>
  <dcterms:created xsi:type="dcterms:W3CDTF">2024-11-14T16:00:00Z</dcterms:created>
  <dcterms:modified xsi:type="dcterms:W3CDTF">2024-11-28T16:13:00Z</dcterms:modified>
</cp:coreProperties>
</file>