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AE" w:rsidRDefault="00396AAE" w:rsidP="00396AAE">
      <w:pPr>
        <w:jc w:val="right"/>
        <w:rPr>
          <w:lang w:val="es-AR"/>
        </w:rPr>
      </w:pPr>
    </w:p>
    <w:p w:rsidR="009B7A33" w:rsidRPr="004142D5" w:rsidRDefault="009B7A33" w:rsidP="009B7A33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>- ANEXO I -</w:t>
      </w:r>
    </w:p>
    <w:p w:rsidR="009B7A33" w:rsidRPr="003B5EE2" w:rsidRDefault="009B7A33" w:rsidP="009B7A33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1"/>
          <w:sz w:val="20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GUIA PARA LA PRESENTACION DE PROPUESTAS DE LAS ASIGNATURAS                 ELECTIVAS </w:t>
      </w:r>
      <w:proofErr w:type="gramStart"/>
      <w:r w:rsidR="003B5EE2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>ORIENTADAS :</w:t>
      </w:r>
      <w:proofErr w:type="gramEnd"/>
      <w:r w:rsidR="003B5EE2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 </w:t>
      </w:r>
      <w:r w:rsidR="003B5EE2" w:rsidRPr="003B5EE2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BLOQUE I </w:t>
      </w:r>
      <w:r w:rsidR="003B5EE2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- </w:t>
      </w:r>
      <w:r w:rsidR="003B5EE2" w:rsidRPr="003B5EE2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>ELEMENTOS INSTRUMENTALES PARA EL PROYECTO</w:t>
      </w:r>
    </w:p>
    <w:p w:rsidR="009B7A33" w:rsidRDefault="009B7A33" w:rsidP="009B7A3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</w:pPr>
      <w:r w:rsidRPr="00DB07F7"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>Conforme a los incisos, b), c), d, e) y f)</w:t>
      </w:r>
      <w:r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 xml:space="preserve"> del Art. 5</w:t>
      </w:r>
      <w:r w:rsidRPr="00DB07F7"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 xml:space="preserve">º de la Resol. </w:t>
      </w:r>
      <w:r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 xml:space="preserve">183 </w:t>
      </w:r>
      <w:r w:rsidRPr="00DB07F7"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>/ 24</w:t>
      </w:r>
      <w:r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 xml:space="preserve"> y  contenidos de Resol. 184/24</w:t>
      </w:r>
    </w:p>
    <w:p w:rsidR="009B7A33" w:rsidRPr="004142D5" w:rsidRDefault="009B7A33" w:rsidP="009B7A33">
      <w:pPr>
        <w:keepNext/>
        <w:numPr>
          <w:ilvl w:val="0"/>
          <w:numId w:val="1"/>
        </w:numPr>
        <w:suppressAutoHyphens/>
        <w:spacing w:before="240" w:after="0" w:line="240" w:lineRule="auto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sz w:val="24"/>
          <w:szCs w:val="24"/>
          <w:lang w:val="es-AR" w:eastAsia="zh-CN"/>
        </w:rPr>
      </w:pPr>
      <w:r>
        <w:rPr>
          <w:rFonts w:ascii="Arial" w:eastAsia="Times New Roman" w:hAnsi="Arial" w:cs="Arial"/>
          <w:b/>
          <w:bCs/>
          <w:w w:val="90"/>
          <w:kern w:val="1"/>
          <w:sz w:val="24"/>
          <w:szCs w:val="24"/>
          <w:lang w:val="es-AR" w:eastAsia="zh-CN"/>
        </w:rPr>
        <w:t>TITU</w:t>
      </w:r>
      <w:r w:rsidRPr="004142D5">
        <w:rPr>
          <w:rFonts w:ascii="Arial" w:eastAsia="Times New Roman" w:hAnsi="Arial" w:cs="Arial"/>
          <w:b/>
          <w:bCs/>
          <w:w w:val="90"/>
          <w:kern w:val="1"/>
          <w:sz w:val="24"/>
          <w:szCs w:val="24"/>
          <w:lang w:val="es-AR" w:eastAsia="zh-CN"/>
        </w:rPr>
        <w:t>LO DE LA ASIGNATURA</w:t>
      </w:r>
    </w:p>
    <w:p w:rsidR="009B7A33" w:rsidRPr="004142D5" w:rsidRDefault="009B7A33" w:rsidP="009B7A33">
      <w:pPr>
        <w:keepNext/>
        <w:numPr>
          <w:ilvl w:val="0"/>
          <w:numId w:val="1"/>
        </w:numPr>
        <w:suppressAutoHyphens/>
        <w:spacing w:before="240" w:after="120" w:line="240" w:lineRule="auto"/>
        <w:jc w:val="both"/>
        <w:outlineLvl w:val="0"/>
        <w:rPr>
          <w:rFonts w:ascii="Arial" w:eastAsia="Times New Roman" w:hAnsi="Arial" w:cs="Arial"/>
          <w:b/>
          <w:bCs/>
          <w:i/>
          <w:w w:val="90"/>
          <w:kern w:val="1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sz w:val="24"/>
          <w:szCs w:val="24"/>
          <w:lang w:val="es-AR" w:eastAsia="zh-CN"/>
        </w:rPr>
        <w:t xml:space="preserve">PROPUESTA PEDAGOGICA </w:t>
      </w:r>
    </w:p>
    <w:tbl>
      <w:tblPr>
        <w:tblW w:w="0" w:type="auto"/>
        <w:tblInd w:w="82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10"/>
      </w:tblGrid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i/>
                <w:kern w:val="1"/>
                <w:sz w:val="20"/>
                <w:szCs w:val="24"/>
                <w:lang w:val="es-AR" w:eastAsia="zh-CN"/>
              </w:rPr>
              <w:t>.</w:t>
            </w: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Asignatura:   </w:t>
            </w:r>
            <w:r w:rsidR="00C54EFE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>ASIG</w:t>
            </w:r>
            <w:r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NATURA </w:t>
            </w: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 ELECTIVA ORIENTADA </w:t>
            </w:r>
            <w:r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Código:     a confirmar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>Ciclo:   superior  (5° y 6°año)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Régimen de Cursada:  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 xml:space="preserve">trimestral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Carga Horaria semanal:   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>4 HORAS</w:t>
            </w: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N° de semanas: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 xml:space="preserve"> 12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Carga Horaria total:  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 xml:space="preserve"> 48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Régimen de cursado y evaluación:   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>Promoción sin examen final</w:t>
            </w:r>
          </w:p>
        </w:tc>
      </w:tr>
    </w:tbl>
    <w:p w:rsidR="009B7A33" w:rsidRPr="004142D5" w:rsidRDefault="009B7A33" w:rsidP="009B7A33">
      <w:pPr>
        <w:keepNext/>
        <w:tabs>
          <w:tab w:val="num" w:pos="432"/>
        </w:tabs>
        <w:suppressAutoHyphens/>
        <w:spacing w:before="240"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2.1 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</w:r>
      <w:r w:rsidRPr="004142D5">
        <w:rPr>
          <w:rFonts w:ascii="Arial" w:eastAsia="Times New Roman" w:hAnsi="Arial" w:cs="Tahoma"/>
          <w:b/>
          <w:bCs/>
          <w:w w:val="90"/>
          <w:kern w:val="1"/>
          <w:lang w:val="es-AR" w:eastAsia="zh-CN"/>
        </w:rPr>
        <w:t xml:space="preserve">Introducción – </w:t>
      </w:r>
      <w:r w:rsidRPr="004142D5">
        <w:rPr>
          <w:rFonts w:ascii="Arial" w:eastAsia="Times New Roman" w:hAnsi="Arial" w:cs="Tahoma"/>
          <w:bCs/>
          <w:w w:val="90"/>
          <w:kern w:val="1"/>
          <w:lang w:val="es-AR" w:eastAsia="zh-CN"/>
        </w:rPr>
        <w:t>Fundamentación y encuadre de la propuesta. Establecer los principios sobre los cuales se apoya el conocimiento abordado por la Asignatura.</w:t>
      </w:r>
    </w:p>
    <w:p w:rsidR="009B7A33" w:rsidRPr="004142D5" w:rsidRDefault="009B7A33" w:rsidP="009B7A33">
      <w:pPr>
        <w:keepNext/>
        <w:tabs>
          <w:tab w:val="num" w:pos="432"/>
        </w:tabs>
        <w:suppressAutoHyphens/>
        <w:spacing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>2.2.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  <w:t xml:space="preserve">Contenidos -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 Desarrollar los contenidos de la asignatura que deberán inscribirse en lo plantea</w:t>
      </w:r>
      <w:r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do por el Plan de Estudio VI  y </w:t>
      </w:r>
      <w:r w:rsidRPr="00B36BC1">
        <w:rPr>
          <w:rFonts w:ascii="Arial" w:eastAsia="Times New Roman" w:hAnsi="Arial" w:cs="Arial"/>
          <w:bCs/>
          <w:w w:val="90"/>
          <w:kern w:val="1"/>
          <w:lang w:val="es-AR" w:eastAsia="zh-CN"/>
        </w:rPr>
        <w:t>Res 184/24  (1)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 </w:t>
      </w:r>
    </w:p>
    <w:p w:rsidR="009B7A33" w:rsidRPr="004142D5" w:rsidRDefault="009B7A33" w:rsidP="009B7A33">
      <w:pPr>
        <w:keepNext/>
        <w:tabs>
          <w:tab w:val="num" w:pos="432"/>
        </w:tabs>
        <w:suppressAutoHyphens/>
        <w:spacing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2.3.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  <w:t xml:space="preserve">Modalidad de Enseñanza –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>Descripción analítica de actividades teóricas y prácticas, estableciendo distinción de modalidad de trabajos grupales o individuales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>.</w:t>
      </w:r>
    </w:p>
    <w:p w:rsidR="009B7A33" w:rsidRPr="004142D5" w:rsidRDefault="009B7A33" w:rsidP="009B7A33">
      <w:pPr>
        <w:keepNext/>
        <w:tabs>
          <w:tab w:val="num" w:pos="432"/>
        </w:tabs>
        <w:suppressAutoHyphens/>
        <w:spacing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2.4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  <w:t xml:space="preserve">Evaluación –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Describir el sistema de aprobación de la Asignatura según la modalidad de acreditación que corresponda en el Plan de Estudios. Considerar además los sistemas de evaluaciones intermedias. </w:t>
      </w:r>
    </w:p>
    <w:p w:rsidR="009B7A33" w:rsidRPr="004142D5" w:rsidRDefault="009B7A33" w:rsidP="009B7A33">
      <w:pPr>
        <w:keepNext/>
        <w:tabs>
          <w:tab w:val="num" w:pos="432"/>
        </w:tabs>
        <w:suppressAutoHyphens/>
        <w:spacing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2.5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  <w:t xml:space="preserve">Recursos didácticos y/o Bibliografía –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Básica y Complementaria o General y/o Temática u Obligatoria y Complementaria </w:t>
      </w:r>
    </w:p>
    <w:p w:rsidR="009B7A33" w:rsidRPr="004142D5" w:rsidRDefault="009B7A33" w:rsidP="009B7A33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1"/>
          <w:sz w:val="20"/>
          <w:szCs w:val="24"/>
          <w:lang w:val="es-AR" w:eastAsia="zh-CN"/>
        </w:rPr>
      </w:pPr>
    </w:p>
    <w:p w:rsidR="009B7A33" w:rsidRPr="004142D5" w:rsidRDefault="009B7A33" w:rsidP="009B7A33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FICHA PROGRAMA </w:t>
      </w:r>
      <w:r w:rsidRPr="004142D5">
        <w:rPr>
          <w:rFonts w:ascii="Arial" w:eastAsia="Times New Roman" w:hAnsi="Arial" w:cs="Arial"/>
          <w:kern w:val="1"/>
          <w:sz w:val="24"/>
          <w:szCs w:val="24"/>
          <w:lang w:val="es-AR" w:eastAsia="zh-CN"/>
        </w:rPr>
        <w:t>–ver Anexo 2</w:t>
      </w: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- </w:t>
      </w:r>
    </w:p>
    <w:p w:rsidR="009B7A33" w:rsidRPr="004142D5" w:rsidRDefault="009B7A33" w:rsidP="009B7A33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1"/>
          <w:sz w:val="12"/>
          <w:szCs w:val="12"/>
          <w:lang w:val="es-AR" w:eastAsia="zh-CN"/>
        </w:rPr>
      </w:pPr>
    </w:p>
    <w:p w:rsidR="009B7A33" w:rsidRPr="004142D5" w:rsidRDefault="009B7A33" w:rsidP="009B7A33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CRONOGRAMA DE ACTIVIDADES </w:t>
      </w:r>
    </w:p>
    <w:p w:rsidR="009B7A33" w:rsidRPr="004142D5" w:rsidRDefault="009B7A33" w:rsidP="009B7A33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9B7A33" w:rsidRPr="00392A63" w:rsidRDefault="009B7A33" w:rsidP="009B7A33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kern w:val="1"/>
          <w:sz w:val="20"/>
          <w:lang w:val="es-AR" w:eastAsia="zh-CN"/>
        </w:rPr>
      </w:pPr>
      <w:r w:rsidRPr="00392A63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ANTECEDENTES EQUIPO DOCENTE </w:t>
      </w:r>
    </w:p>
    <w:p w:rsidR="009B7A33" w:rsidRPr="004142D5" w:rsidRDefault="009B7A33" w:rsidP="009B7A33">
      <w:pPr>
        <w:keepNext/>
        <w:suppressAutoHyphens/>
        <w:spacing w:before="240" w:after="120" w:line="240" w:lineRule="auto"/>
        <w:ind w:left="432" w:hanging="432"/>
        <w:outlineLvl w:val="0"/>
        <w:rPr>
          <w:rFonts w:ascii="Arial" w:eastAsia="Times New Roman" w:hAnsi="Arial" w:cs="Arial"/>
          <w:w w:val="90"/>
          <w:kern w:val="1"/>
          <w:lang w:val="es-AR" w:eastAsia="zh-CN"/>
        </w:rPr>
      </w:pPr>
      <w:r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5.1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Currículum Vitae </w:t>
      </w:r>
      <w:r w:rsidRPr="004142D5">
        <w:rPr>
          <w:rFonts w:ascii="Arial" w:eastAsia="Times New Roman" w:hAnsi="Arial" w:cs="Arial"/>
          <w:w w:val="90"/>
          <w:kern w:val="1"/>
          <w:lang w:val="es-AR" w:eastAsia="zh-CN"/>
        </w:rPr>
        <w:t xml:space="preserve">(actualización del último presentado en el Concurso de Auxiliar Docente) </w:t>
      </w:r>
    </w:p>
    <w:p w:rsidR="009B7A33" w:rsidRPr="004142D5" w:rsidRDefault="009B7A33" w:rsidP="009B7A33">
      <w:pPr>
        <w:suppressAutoHyphens/>
        <w:spacing w:after="120" w:line="240" w:lineRule="auto"/>
        <w:ind w:left="426" w:hanging="432"/>
        <w:rPr>
          <w:rFonts w:ascii="Arial" w:eastAsia="Times New Roman" w:hAnsi="Arial" w:cs="Arial"/>
          <w:kern w:val="1"/>
          <w:sz w:val="20"/>
          <w:szCs w:val="24"/>
          <w:lang w:val="es-AR" w:eastAsia="zh-CN"/>
        </w:rPr>
      </w:pPr>
      <w:r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>5.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 Currículum Vitae Abreviado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(1 pagina) </w:t>
      </w:r>
    </w:p>
    <w:p w:rsidR="009B7A33" w:rsidRPr="004142D5" w:rsidRDefault="009B7A33" w:rsidP="009B7A33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0"/>
          <w:szCs w:val="20"/>
          <w:lang w:val="es-AR" w:eastAsia="zh-CN"/>
        </w:rPr>
      </w:pPr>
    </w:p>
    <w:p w:rsidR="009B7A33" w:rsidRPr="004142D5" w:rsidRDefault="009B7A33" w:rsidP="009B7A33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kern w:val="1"/>
          <w:sz w:val="20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>OTRAS CONSIDERACIONES DE INTERÉS</w:t>
      </w:r>
    </w:p>
    <w:p w:rsidR="009B7A33" w:rsidRDefault="009B7A33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AC7BC9" w:rsidRDefault="00AC7BC9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AC7BC9" w:rsidRDefault="00AC7BC9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AC7BC9" w:rsidRDefault="00AC7BC9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AC7BC9" w:rsidRPr="004142D5" w:rsidRDefault="00AC7BC9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9B7A33" w:rsidRDefault="009B7A33" w:rsidP="009B7A33">
      <w:pPr>
        <w:suppressAutoHyphens/>
        <w:spacing w:after="100" w:afterAutospacing="1" w:line="240" w:lineRule="auto"/>
        <w:jc w:val="both"/>
        <w:rPr>
          <w:rFonts w:ascii="Arial" w:eastAsia="Arial" w:hAnsi="Arial" w:cs="Arial"/>
          <w:b/>
          <w:kern w:val="1"/>
          <w:sz w:val="18"/>
          <w:szCs w:val="18"/>
          <w:lang w:val="es-AR" w:eastAsia="zh-CN"/>
        </w:rPr>
      </w:pPr>
      <w:r w:rsidRPr="00B36BC1">
        <w:rPr>
          <w:rFonts w:ascii="Arial" w:eastAsia="Arial" w:hAnsi="Arial" w:cs="Arial"/>
          <w:kern w:val="1"/>
          <w:sz w:val="18"/>
          <w:szCs w:val="18"/>
          <w:lang w:val="es-AR" w:eastAsia="zh-CN"/>
        </w:rPr>
        <w:t>(</w:t>
      </w:r>
      <w:r w:rsidRPr="00B36BC1">
        <w:rPr>
          <w:rFonts w:ascii="Arial" w:eastAsia="Times New Roman" w:hAnsi="Arial" w:cs="Arial"/>
          <w:kern w:val="1"/>
          <w:sz w:val="18"/>
          <w:szCs w:val="18"/>
          <w:vertAlign w:val="superscript"/>
          <w:lang w:val="es-AR" w:eastAsia="zh-CN"/>
        </w:rPr>
        <w:footnoteRef/>
      </w:r>
      <w:r w:rsidRPr="00B36BC1">
        <w:rPr>
          <w:rFonts w:ascii="Arial" w:eastAsia="Arial" w:hAnsi="Arial" w:cs="Arial"/>
          <w:kern w:val="1"/>
          <w:sz w:val="18"/>
          <w:szCs w:val="18"/>
          <w:lang w:val="es-AR" w:eastAsia="zh-CN"/>
        </w:rPr>
        <w:t>)</w:t>
      </w:r>
      <w:r w:rsidRPr="00B36BC1">
        <w:rPr>
          <w:rFonts w:ascii="Arial" w:eastAsia="Arial" w:hAnsi="Arial" w:cs="Arial"/>
          <w:kern w:val="1"/>
          <w:sz w:val="18"/>
          <w:szCs w:val="18"/>
          <w:lang w:val="es-AR" w:eastAsia="zh-CN"/>
        </w:rPr>
        <w:tab/>
      </w:r>
      <w:r w:rsidR="00A469D3" w:rsidRPr="006E7F69">
        <w:rPr>
          <w:rFonts w:ascii="Arial" w:eastAsia="Arial" w:hAnsi="Arial" w:cs="Arial"/>
          <w:b/>
          <w:kern w:val="1"/>
          <w:sz w:val="18"/>
          <w:szCs w:val="18"/>
          <w:lang w:val="es-AR" w:eastAsia="zh-CN"/>
        </w:rPr>
        <w:t>Objetivos</w:t>
      </w:r>
      <w:r w:rsidR="00A469D3">
        <w:rPr>
          <w:rFonts w:ascii="Arial" w:eastAsia="Arial" w:hAnsi="Arial" w:cs="Arial"/>
          <w:b/>
          <w:kern w:val="1"/>
          <w:sz w:val="18"/>
          <w:szCs w:val="18"/>
          <w:lang w:val="es-AR" w:eastAsia="zh-CN"/>
        </w:rPr>
        <w:t xml:space="preserve"> </w:t>
      </w:r>
    </w:p>
    <w:p w:rsidR="00D40C43" w:rsidRPr="00AD07B7" w:rsidRDefault="00D40C43" w:rsidP="00AD07B7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bookmarkStart w:id="0" w:name="_GoBack"/>
      <w:r w:rsidRPr="00D40C43">
        <w:rPr>
          <w:rFonts w:ascii="Arial" w:hAnsi="Arial" w:cs="Arial"/>
          <w:sz w:val="18"/>
          <w:szCs w:val="18"/>
        </w:rPr>
        <w:t>Promover el desarrollo de campos emergentes del conocimiento en complementariedad a los contenidos mínimos de las asignaturas del Plan de Estudios. </w:t>
      </w:r>
    </w:p>
    <w:p w:rsidR="00D40C43" w:rsidRPr="006D19B1" w:rsidRDefault="00D40C43" w:rsidP="006D19B1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Abordar desafíos contemporáneos y fomentar una perspectiva integral en la formación. </w:t>
      </w:r>
    </w:p>
    <w:p w:rsidR="00D40C43" w:rsidRPr="006D19B1" w:rsidRDefault="00D40C43" w:rsidP="006D19B1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Promover la integralidad de conocimientos expresada en la agrupación de contenidos en Bloques de conocimiento.</w:t>
      </w:r>
    </w:p>
    <w:p w:rsidR="00D40C43" w:rsidRPr="006D19B1" w:rsidRDefault="00D40C43" w:rsidP="006D19B1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Dotar de saberes acordes a la complejidad y profundidad</w:t>
      </w:r>
      <w:r w:rsidR="006D19B1" w:rsidRPr="006D19B1">
        <w:rPr>
          <w:rFonts w:ascii="Arial" w:hAnsi="Arial" w:cs="Arial"/>
          <w:sz w:val="18"/>
          <w:szCs w:val="18"/>
        </w:rPr>
        <w:t xml:space="preserve"> del Ciclo Superior.</w:t>
      </w:r>
    </w:p>
    <w:p w:rsidR="00D40C43" w:rsidRPr="006D19B1" w:rsidRDefault="00D40C43" w:rsidP="006D19B1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Otorgar una aproximación íntegra frente a la di</w:t>
      </w:r>
      <w:r w:rsidR="006D19B1" w:rsidRPr="006D19B1">
        <w:rPr>
          <w:rFonts w:ascii="Arial" w:hAnsi="Arial" w:cs="Arial"/>
          <w:sz w:val="18"/>
          <w:szCs w:val="18"/>
        </w:rPr>
        <w:t>versidad del campo profesional.</w:t>
      </w:r>
    </w:p>
    <w:p w:rsidR="00D40C43" w:rsidRPr="006D19B1" w:rsidRDefault="00D40C43" w:rsidP="006D19B1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Atribuir al trayecto curricular de grado, actividades académicas complementarias de formación en Investigación y Extensión Universitaria. </w:t>
      </w:r>
    </w:p>
    <w:p w:rsidR="00D40C43" w:rsidRPr="006D19B1" w:rsidRDefault="00D40C43" w:rsidP="006D19B1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 xml:space="preserve">Incluir instancias de aprendizaje generadas en la dinámica disciplinar y/o </w:t>
      </w:r>
      <w:proofErr w:type="gramStart"/>
      <w:r w:rsidRPr="006D19B1">
        <w:rPr>
          <w:rFonts w:ascii="Arial" w:hAnsi="Arial" w:cs="Arial"/>
          <w:sz w:val="18"/>
          <w:szCs w:val="18"/>
        </w:rPr>
        <w:t>interdisciplinar .</w:t>
      </w:r>
      <w:proofErr w:type="gramEnd"/>
    </w:p>
    <w:p w:rsidR="009B7A33" w:rsidRPr="00AD07B7" w:rsidRDefault="00D40C43" w:rsidP="009B7A33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Brindar un espacio de originalidad en la propuesta AEO en relación a propues</w:t>
      </w:r>
      <w:r w:rsidR="00AD07B7">
        <w:rPr>
          <w:rFonts w:ascii="Arial" w:hAnsi="Arial" w:cs="Arial"/>
          <w:sz w:val="18"/>
          <w:szCs w:val="18"/>
        </w:rPr>
        <w:t>tas de ciclos lectivos pasados.</w:t>
      </w:r>
    </w:p>
    <w:bookmarkEnd w:id="0"/>
    <w:p w:rsidR="009B7A33" w:rsidRDefault="009B7A33" w:rsidP="009B7A33">
      <w:pPr>
        <w:spacing w:after="100" w:afterAutospacing="1" w:line="240" w:lineRule="auto"/>
        <w:ind w:left="709"/>
        <w:rPr>
          <w:rFonts w:ascii="Arial" w:hAnsi="Arial" w:cs="Arial"/>
          <w:b/>
          <w:sz w:val="18"/>
          <w:szCs w:val="18"/>
          <w:lang w:val="es-AR"/>
        </w:rPr>
      </w:pPr>
      <w:r w:rsidRPr="00B36BC1">
        <w:rPr>
          <w:rFonts w:ascii="Arial" w:hAnsi="Arial" w:cs="Arial"/>
          <w:b/>
          <w:sz w:val="18"/>
          <w:szCs w:val="18"/>
          <w:lang w:val="es-AR"/>
        </w:rPr>
        <w:t xml:space="preserve">Contenidos </w:t>
      </w:r>
      <w:r>
        <w:rPr>
          <w:rFonts w:ascii="Arial" w:hAnsi="Arial" w:cs="Arial"/>
          <w:b/>
          <w:sz w:val="18"/>
          <w:szCs w:val="18"/>
          <w:lang w:val="es-AR"/>
        </w:rPr>
        <w:t>por Bloque de conocimiento</w:t>
      </w:r>
      <w:r w:rsidR="00A70AA4">
        <w:rPr>
          <w:rFonts w:ascii="Arial" w:hAnsi="Arial" w:cs="Arial"/>
          <w:b/>
          <w:sz w:val="18"/>
          <w:szCs w:val="18"/>
          <w:lang w:val="es-AR"/>
        </w:rPr>
        <w:t xml:space="preserve"> I Elementos instrumentales para el proyecto.</w:t>
      </w:r>
    </w:p>
    <w:p w:rsidR="009B7A33" w:rsidRPr="00FD28F9" w:rsidRDefault="009B7A33" w:rsidP="009B7A33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FD28F9">
        <w:rPr>
          <w:rFonts w:ascii="Arial" w:hAnsi="Arial" w:cs="Arial"/>
          <w:sz w:val="18"/>
          <w:szCs w:val="18"/>
        </w:rPr>
        <w:t xml:space="preserve">Conceptos básicos de Matemática, Física y Geometría Analítica para abordar las capacidades proyectuales, espaciales y tecnológicas. </w:t>
      </w:r>
    </w:p>
    <w:p w:rsidR="009B7A33" w:rsidRPr="00B36BC1" w:rsidRDefault="009B7A33" w:rsidP="009B7A33">
      <w:pPr>
        <w:pStyle w:val="Prrafodelista"/>
        <w:widowControl/>
        <w:numPr>
          <w:ilvl w:val="0"/>
          <w:numId w:val="2"/>
        </w:numPr>
        <w:tabs>
          <w:tab w:val="left" w:pos="284"/>
        </w:tabs>
        <w:adjustRightInd w:val="0"/>
        <w:spacing w:before="0" w:after="100" w:afterAutospacing="1"/>
        <w:ind w:left="1134" w:hanging="425"/>
        <w:contextualSpacing/>
        <w:rPr>
          <w:rFonts w:ascii="Arial" w:hAnsi="Arial" w:cs="Arial"/>
          <w:sz w:val="18"/>
          <w:szCs w:val="18"/>
        </w:rPr>
      </w:pPr>
      <w:r w:rsidRPr="00B36BC1">
        <w:rPr>
          <w:rFonts w:ascii="Arial" w:hAnsi="Arial" w:cs="Arial"/>
          <w:sz w:val="18"/>
          <w:szCs w:val="18"/>
        </w:rPr>
        <w:t>Sistemas, métodos y procedimientos analógicos y digitales para la representación y prefiguración integral de las distintas escalas del proyecto arquitectónico, urbano y territorial.</w:t>
      </w:r>
    </w:p>
    <w:p w:rsidR="009B7A33" w:rsidRPr="00B36BC1" w:rsidRDefault="009B7A33" w:rsidP="009B7A33">
      <w:pPr>
        <w:pStyle w:val="Prrafodelista"/>
        <w:widowControl/>
        <w:numPr>
          <w:ilvl w:val="0"/>
          <w:numId w:val="2"/>
        </w:numPr>
        <w:tabs>
          <w:tab w:val="left" w:pos="284"/>
        </w:tabs>
        <w:adjustRightInd w:val="0"/>
        <w:spacing w:before="0" w:after="100" w:afterAutospacing="1"/>
        <w:ind w:left="1134" w:hanging="425"/>
        <w:contextualSpacing/>
        <w:rPr>
          <w:rFonts w:ascii="Arial" w:hAnsi="Arial" w:cs="Arial"/>
          <w:sz w:val="18"/>
          <w:szCs w:val="18"/>
        </w:rPr>
      </w:pPr>
      <w:r w:rsidRPr="00B36BC1">
        <w:rPr>
          <w:rFonts w:ascii="Arial" w:hAnsi="Arial" w:cs="Arial"/>
          <w:sz w:val="18"/>
          <w:szCs w:val="18"/>
        </w:rPr>
        <w:t xml:space="preserve">Principios y conceptos de generación de la forma objetual. </w:t>
      </w:r>
    </w:p>
    <w:p w:rsidR="009B7A33" w:rsidRPr="00B36BC1" w:rsidRDefault="009B7A33" w:rsidP="009B7A33">
      <w:pPr>
        <w:pStyle w:val="Prrafodelista"/>
        <w:widowControl/>
        <w:numPr>
          <w:ilvl w:val="0"/>
          <w:numId w:val="2"/>
        </w:numPr>
        <w:tabs>
          <w:tab w:val="left" w:pos="284"/>
        </w:tabs>
        <w:adjustRightInd w:val="0"/>
        <w:spacing w:before="0" w:after="100" w:afterAutospacing="1"/>
        <w:ind w:left="1134" w:hanging="425"/>
        <w:contextualSpacing/>
        <w:rPr>
          <w:rFonts w:ascii="Arial" w:hAnsi="Arial" w:cs="Arial"/>
          <w:sz w:val="18"/>
          <w:szCs w:val="18"/>
        </w:rPr>
      </w:pPr>
      <w:r w:rsidRPr="00B36BC1">
        <w:rPr>
          <w:rFonts w:ascii="Arial" w:hAnsi="Arial" w:cs="Arial"/>
          <w:sz w:val="18"/>
          <w:szCs w:val="18"/>
        </w:rPr>
        <w:t xml:space="preserve">Conocimientos de Teoría y crítica de la Arquitectura y el Urbanismo; Historia y Patrimonio arquitectónico, urbano y territorial. Relación entre sociedad, cultura, espacio y modos de habitar en diferentes temporalidades, que aportan sustento conceptual a las decisiones y operaciones proyectuales circunstanciadas en un medio socio-cultural construido. </w:t>
      </w:r>
    </w:p>
    <w:p w:rsidR="009B7A33" w:rsidRPr="00396AAE" w:rsidRDefault="009B7A33" w:rsidP="009B7A33">
      <w:pPr>
        <w:rPr>
          <w:lang w:val="es-AR"/>
        </w:rPr>
      </w:pPr>
    </w:p>
    <w:p w:rsidR="009B7A33" w:rsidRPr="00396AAE" w:rsidRDefault="009B7A33" w:rsidP="009B7A33">
      <w:pPr>
        <w:rPr>
          <w:lang w:val="es-AR"/>
        </w:rPr>
      </w:pPr>
    </w:p>
    <w:p w:rsidR="009B7A33" w:rsidRPr="00396AAE" w:rsidRDefault="009B7A33" w:rsidP="009B7A33">
      <w:pPr>
        <w:rPr>
          <w:lang w:val="es-AR"/>
        </w:rPr>
      </w:pPr>
    </w:p>
    <w:p w:rsidR="009B7A33" w:rsidRPr="009B7A33" w:rsidRDefault="009B7A33" w:rsidP="009B7A3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</w:pPr>
    </w:p>
    <w:p w:rsidR="007A7380" w:rsidRPr="00396AAE" w:rsidRDefault="007A7380" w:rsidP="00377CF0">
      <w:pPr>
        <w:jc w:val="right"/>
        <w:rPr>
          <w:lang w:val="es-AR"/>
        </w:rPr>
      </w:pPr>
    </w:p>
    <w:sectPr w:rsidR="007A7380" w:rsidRPr="00396AAE" w:rsidSect="007A7380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4E" w:rsidRDefault="002F3C4E" w:rsidP="0052369D">
      <w:pPr>
        <w:spacing w:after="0" w:line="240" w:lineRule="auto"/>
      </w:pPr>
      <w:r>
        <w:separator/>
      </w:r>
    </w:p>
  </w:endnote>
  <w:endnote w:type="continuationSeparator" w:id="0">
    <w:p w:rsidR="002F3C4E" w:rsidRDefault="002F3C4E" w:rsidP="0052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swiss"/>
    <w:pitch w:val="variable"/>
    <w:sig w:usb0="A00000BF" w:usb1="5000005B" w:usb2="00000000" w:usb3="00000000" w:csb0="00000093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080DB0" w:rsidRDefault="0052369D" w:rsidP="007A7380">
    <w:pPr>
      <w:pStyle w:val="Piedepgina"/>
      <w:spacing w:before="100" w:beforeAutospacing="1"/>
      <w:ind w:left="-454"/>
      <w:jc w:val="center"/>
      <w:rPr>
        <w:rFonts w:ascii="Raleway" w:hAnsi="Raleway"/>
        <w:b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741741" w:rsidRDefault="0052369D" w:rsidP="00D81C2E">
    <w:pPr>
      <w:pStyle w:val="Piedepgina"/>
      <w:spacing w:before="100" w:beforeAutospacing="1"/>
      <w:ind w:left="-142"/>
      <w:jc w:val="center"/>
      <w:rPr>
        <w:rFonts w:ascii="Frutiger" w:hAnsi="Frutiger"/>
        <w:b/>
        <w:sz w:val="18"/>
        <w:szCs w:val="18"/>
        <w:lang w:val="es-AR"/>
      </w:rPr>
    </w:pPr>
    <w:r w:rsidRPr="00741741">
      <w:rPr>
        <w:rFonts w:ascii="Frutiger" w:hAnsi="Frutiger"/>
        <w:b/>
        <w:sz w:val="18"/>
        <w:szCs w:val="18"/>
        <w:lang w:val="es-AR"/>
      </w:rPr>
      <w:t>47 n° 162 | CP. 1900 | La Plata | Buenos Aires | República Argentina | Tel.:4236587 al 90 |  fau@fau.unlp.edu.ar |  www.fau.unlp.edu.ar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4E" w:rsidRDefault="002F3C4E" w:rsidP="0052369D">
      <w:pPr>
        <w:spacing w:after="0" w:line="240" w:lineRule="auto"/>
      </w:pPr>
      <w:r>
        <w:separator/>
      </w:r>
    </w:p>
  </w:footnote>
  <w:footnote w:type="continuationSeparator" w:id="0">
    <w:p w:rsidR="002F3C4E" w:rsidRDefault="002F3C4E" w:rsidP="0052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2C37D0" w:rsidRDefault="00874A56" w:rsidP="002C37D0">
    <w:pPr>
      <w:pStyle w:val="Encabezado"/>
    </w:pPr>
    <w:r>
      <w:rPr>
        <w:noProof/>
        <w:lang w:val="es-AR" w:eastAsia="es-AR"/>
      </w:rPr>
      <w:drawing>
        <wp:inline distT="0" distB="0" distL="0" distR="0">
          <wp:extent cx="6123444" cy="505969"/>
          <wp:effectExtent l="0" t="0" r="0" b="889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ncabezado-malvina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444" cy="50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-"/>
      <w:lvlJc w:val="left"/>
      <w:pPr>
        <w:tabs>
          <w:tab w:val="num" w:pos="66"/>
        </w:tabs>
        <w:ind w:left="786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6A4007"/>
    <w:multiLevelType w:val="multilevel"/>
    <w:tmpl w:val="25C6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32613"/>
    <w:multiLevelType w:val="multilevel"/>
    <w:tmpl w:val="CB6E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25313"/>
    <w:multiLevelType w:val="hybridMultilevel"/>
    <w:tmpl w:val="6C2EC120"/>
    <w:lvl w:ilvl="0" w:tplc="DFFA3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1380D"/>
    <w:multiLevelType w:val="hybridMultilevel"/>
    <w:tmpl w:val="3DF6903E"/>
    <w:lvl w:ilvl="0" w:tplc="7F72B38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C591ED7"/>
    <w:multiLevelType w:val="hybridMultilevel"/>
    <w:tmpl w:val="E3A25D9E"/>
    <w:lvl w:ilvl="0" w:tplc="F5BCDF2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655D8F"/>
    <w:multiLevelType w:val="multilevel"/>
    <w:tmpl w:val="EDD8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874C1"/>
    <w:multiLevelType w:val="multilevel"/>
    <w:tmpl w:val="D9C0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820E68"/>
    <w:multiLevelType w:val="multilevel"/>
    <w:tmpl w:val="DFBE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D06C4"/>
    <w:multiLevelType w:val="hybridMultilevel"/>
    <w:tmpl w:val="E6A25AB8"/>
    <w:lvl w:ilvl="0" w:tplc="CD2A70C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2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F2600BD"/>
    <w:multiLevelType w:val="multilevel"/>
    <w:tmpl w:val="2364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F1832"/>
    <w:multiLevelType w:val="multilevel"/>
    <w:tmpl w:val="C760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1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9D"/>
    <w:rsid w:val="00080DB0"/>
    <w:rsid w:val="000D7C79"/>
    <w:rsid w:val="00121C6C"/>
    <w:rsid w:val="0019557A"/>
    <w:rsid w:val="001C7248"/>
    <w:rsid w:val="001D1DF1"/>
    <w:rsid w:val="001E7425"/>
    <w:rsid w:val="00207880"/>
    <w:rsid w:val="002079E5"/>
    <w:rsid w:val="00260795"/>
    <w:rsid w:val="00266433"/>
    <w:rsid w:val="002C37D0"/>
    <w:rsid w:val="002C56F5"/>
    <w:rsid w:val="002E275E"/>
    <w:rsid w:val="002E75AF"/>
    <w:rsid w:val="002F3C4E"/>
    <w:rsid w:val="00377CF0"/>
    <w:rsid w:val="00392A63"/>
    <w:rsid w:val="00396AAE"/>
    <w:rsid w:val="003B5EE2"/>
    <w:rsid w:val="003D0B28"/>
    <w:rsid w:val="003F5A60"/>
    <w:rsid w:val="004142D5"/>
    <w:rsid w:val="004331D0"/>
    <w:rsid w:val="00436078"/>
    <w:rsid w:val="004932A7"/>
    <w:rsid w:val="00496E7A"/>
    <w:rsid w:val="004E3DE1"/>
    <w:rsid w:val="0052252C"/>
    <w:rsid w:val="00522B4F"/>
    <w:rsid w:val="0052369D"/>
    <w:rsid w:val="0058258F"/>
    <w:rsid w:val="005B6705"/>
    <w:rsid w:val="005C3359"/>
    <w:rsid w:val="00621738"/>
    <w:rsid w:val="0063155C"/>
    <w:rsid w:val="006A2EB7"/>
    <w:rsid w:val="006C656B"/>
    <w:rsid w:val="006D19B1"/>
    <w:rsid w:val="006E7F69"/>
    <w:rsid w:val="0073489D"/>
    <w:rsid w:val="00735885"/>
    <w:rsid w:val="00741741"/>
    <w:rsid w:val="00746924"/>
    <w:rsid w:val="0077370F"/>
    <w:rsid w:val="007A0193"/>
    <w:rsid w:val="007A5168"/>
    <w:rsid w:val="007A7380"/>
    <w:rsid w:val="0080191F"/>
    <w:rsid w:val="00874A56"/>
    <w:rsid w:val="00882A10"/>
    <w:rsid w:val="008B4E99"/>
    <w:rsid w:val="00946F96"/>
    <w:rsid w:val="009B26D7"/>
    <w:rsid w:val="009B44D5"/>
    <w:rsid w:val="009B7A33"/>
    <w:rsid w:val="00A06FED"/>
    <w:rsid w:val="00A10B4A"/>
    <w:rsid w:val="00A45A6F"/>
    <w:rsid w:val="00A469D3"/>
    <w:rsid w:val="00A70AA4"/>
    <w:rsid w:val="00A938A5"/>
    <w:rsid w:val="00AC7BC9"/>
    <w:rsid w:val="00AD07B7"/>
    <w:rsid w:val="00B36BC1"/>
    <w:rsid w:val="00B7738C"/>
    <w:rsid w:val="00BB318D"/>
    <w:rsid w:val="00BC2DAB"/>
    <w:rsid w:val="00BD61D4"/>
    <w:rsid w:val="00BF6695"/>
    <w:rsid w:val="00C078D6"/>
    <w:rsid w:val="00C54EFE"/>
    <w:rsid w:val="00C92CAE"/>
    <w:rsid w:val="00CA2584"/>
    <w:rsid w:val="00CB4C83"/>
    <w:rsid w:val="00D00FD0"/>
    <w:rsid w:val="00D40C43"/>
    <w:rsid w:val="00D81C2E"/>
    <w:rsid w:val="00DB07F7"/>
    <w:rsid w:val="00DE17EE"/>
    <w:rsid w:val="00DE2BD6"/>
    <w:rsid w:val="00DF7412"/>
    <w:rsid w:val="00E07D87"/>
    <w:rsid w:val="00E147AA"/>
    <w:rsid w:val="00E30C04"/>
    <w:rsid w:val="00E47430"/>
    <w:rsid w:val="00E65F5E"/>
    <w:rsid w:val="00E76F53"/>
    <w:rsid w:val="00EE4FF9"/>
    <w:rsid w:val="00F52EAB"/>
    <w:rsid w:val="00F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8AF4B6-8858-46B3-9144-049EDDD5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0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69D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69D"/>
    <w:rPr>
      <w:lang w:val="en-GB"/>
    </w:rPr>
  </w:style>
  <w:style w:type="table" w:styleId="Tablaconcuadrcula">
    <w:name w:val="Table Grid"/>
    <w:basedOn w:val="Tablanormal"/>
    <w:uiPriority w:val="39"/>
    <w:rsid w:val="00A9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AAE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qFormat/>
    <w:rsid w:val="002E275E"/>
    <w:pPr>
      <w:widowControl w:val="0"/>
      <w:autoSpaceDE w:val="0"/>
      <w:autoSpaceDN w:val="0"/>
      <w:spacing w:before="41" w:after="0" w:line="240" w:lineRule="auto"/>
      <w:ind w:left="119" w:hanging="427"/>
      <w:jc w:val="both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65CE5-B325-4C39-A135-8CD9E150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Audiovisuales</cp:lastModifiedBy>
  <cp:revision>16</cp:revision>
  <cp:lastPrinted>2022-08-30T18:04:00Z</cp:lastPrinted>
  <dcterms:created xsi:type="dcterms:W3CDTF">2024-10-31T13:44:00Z</dcterms:created>
  <dcterms:modified xsi:type="dcterms:W3CDTF">2024-11-28T16:11:00Z</dcterms:modified>
</cp:coreProperties>
</file>