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1597" w14:textId="7986AB88" w:rsidR="00A60B81" w:rsidRDefault="006045BB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FICHA DE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PROGRAMA                   </w:t>
      </w:r>
    </w:p>
    <w:p w14:paraId="057D804C" w14:textId="77777777" w:rsidR="00A60B81" w:rsidRDefault="00A60B81">
      <w:pPr>
        <w:pStyle w:val="CuerpoA"/>
        <w:jc w:val="both"/>
        <w:rPr>
          <w:rStyle w:val="Ninguno"/>
          <w:rFonts w:ascii="Arial" w:eastAsia="Arial" w:hAnsi="Arial" w:cs="Arial"/>
          <w:sz w:val="20"/>
          <w:szCs w:val="20"/>
        </w:rPr>
      </w:pPr>
      <w:bookmarkStart w:id="0" w:name="_Hlk104905032"/>
    </w:p>
    <w:p w14:paraId="3AAF85B4" w14:textId="77777777" w:rsidR="00A60B81" w:rsidRDefault="006045BB">
      <w:pPr>
        <w:pStyle w:val="CuerpoA"/>
        <w:ind w:left="142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 xml:space="preserve">1-Datos de la asignatura  </w:t>
      </w:r>
      <w:bookmarkEnd w:id="0"/>
    </w:p>
    <w:tbl>
      <w:tblPr>
        <w:tblStyle w:val="TableNormal"/>
        <w:tblW w:w="8838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A60B81" w14:paraId="43D77483" w14:textId="77777777">
        <w:trPr>
          <w:trHeight w:val="83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16AA" w14:textId="77777777" w:rsidR="00A60B81" w:rsidRDefault="006045BB">
            <w:pPr>
              <w:pStyle w:val="CuerpoA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  <w:r>
              <w:rPr>
                <w:rStyle w:val="Ninguno"/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</w:rPr>
              <w:t>ARQUITECTURA / CICLO MEDIO</w:t>
            </w:r>
          </w:p>
        </w:tc>
      </w:tr>
      <w:tr w:rsidR="00A60B81" w14:paraId="2B7833ED" w14:textId="77777777">
        <w:trPr>
          <w:trHeight w:val="59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B010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 ARQUITECTURA III</w:t>
            </w:r>
          </w:p>
        </w:tc>
      </w:tr>
      <w:tr w:rsidR="00A60B81" w14:paraId="6B637D6B" w14:textId="77777777">
        <w:trPr>
          <w:trHeight w:val="8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C3F8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6D5C4" w14:textId="789CD901" w:rsidR="00A60B81" w:rsidRDefault="006729B3">
            <w:r>
              <w:rPr>
                <w:rStyle w:val="Ninguno"/>
                <w:rFonts w:ascii="Arial" w:hAnsi="Arial"/>
              </w:rPr>
              <w:t xml:space="preserve">ANUAL </w:t>
            </w:r>
            <w:r w:rsidR="006045BB">
              <w:rPr>
                <w:rStyle w:val="Ninguno"/>
                <w:rFonts w:ascii="Arial" w:hAnsi="Arial"/>
              </w:rPr>
              <w:t xml:space="preserve"> </w:t>
            </w:r>
          </w:p>
        </w:tc>
      </w:tr>
      <w:tr w:rsidR="00A60B81" w14:paraId="4EA9285C" w14:textId="77777777">
        <w:trPr>
          <w:trHeight w:val="59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5B12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9C47" w14:textId="343DEE4E" w:rsidR="00A60B81" w:rsidRDefault="006045BB">
            <w:r>
              <w:rPr>
                <w:rStyle w:val="Ninguno"/>
                <w:rFonts w:ascii="Arial" w:hAnsi="Arial"/>
              </w:rPr>
              <w:t xml:space="preserve">8 </w:t>
            </w:r>
          </w:p>
        </w:tc>
      </w:tr>
      <w:tr w:rsidR="00A60B81" w14:paraId="38764851" w14:textId="77777777">
        <w:trPr>
          <w:trHeight w:val="59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1FB9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CEED" w14:textId="77777777" w:rsidR="00A60B81" w:rsidRDefault="006045BB">
            <w:r>
              <w:rPr>
                <w:rStyle w:val="Ninguno"/>
                <w:rFonts w:ascii="Arial" w:hAnsi="Arial"/>
              </w:rPr>
              <w:t>224</w:t>
            </w:r>
          </w:p>
        </w:tc>
      </w:tr>
      <w:tr w:rsidR="00A60B81" w14:paraId="58F4F670" w14:textId="77777777">
        <w:trPr>
          <w:trHeight w:val="22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2CAF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0693" w14:textId="77777777" w:rsidR="00A60B81" w:rsidRDefault="006045BB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 w:line="240" w:lineRule="auto"/>
            </w:pPr>
            <w:r>
              <w:rPr>
                <w:rFonts w:ascii="Arial" w:hAnsi="Arial"/>
                <w:sz w:val="23"/>
                <w:szCs w:val="23"/>
                <w:shd w:val="clear" w:color="auto" w:fill="FFFFFF"/>
              </w:rPr>
              <w:t>- Incentivar el proceso de creatividad en el marco de una explicitación de los contenidos contextuales y referenciales de los temas.</w:t>
            </w:r>
            <w:r>
              <w:rPr>
                <w:rFonts w:ascii="Arial" w:eastAsia="Arial" w:hAnsi="Arial" w:cs="Arial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Arial" w:hAnsi="Arial"/>
                <w:sz w:val="23"/>
                <w:szCs w:val="23"/>
                <w:shd w:val="clear" w:color="auto" w:fill="FFFFFF"/>
              </w:rPr>
              <w:t xml:space="preserve">- Abordar la resolución de problemas de complejidad creciente. </w:t>
            </w:r>
          </w:p>
        </w:tc>
      </w:tr>
      <w:tr w:rsidR="00A60B81" w14:paraId="2D58175F" w14:textId="77777777">
        <w:trPr>
          <w:trHeight w:val="449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1A00" w14:textId="77777777" w:rsidR="00A60B81" w:rsidRDefault="006045BB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60BF" w14:textId="77777777" w:rsidR="00A60B81" w:rsidRDefault="006045BB">
            <w:pPr>
              <w:pStyle w:val="Predeterminado"/>
              <w:numPr>
                <w:ilvl w:val="0"/>
                <w:numId w:val="1"/>
              </w:numPr>
              <w:spacing w:before="0" w:after="240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>El trabajo sobre los aspectos referenciales y relacionales de la problemática del proyecto de arquitectura.</w:t>
            </w:r>
          </w:p>
          <w:p w14:paraId="3B4D44B2" w14:textId="77777777" w:rsidR="00A60B81" w:rsidRDefault="006045BB">
            <w:pPr>
              <w:pStyle w:val="Predeterminado"/>
              <w:numPr>
                <w:ilvl w:val="0"/>
                <w:numId w:val="1"/>
              </w:numPr>
              <w:spacing w:before="0" w:after="240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 Abordaje de problemas de complejidad creciente que propongan condiciones de repetición, sistema, sistematización, prototipo, tipo, modulación. </w:t>
            </w:r>
          </w:p>
          <w:p w14:paraId="1E513B2E" w14:textId="77777777" w:rsidR="00A60B81" w:rsidRDefault="006045BB">
            <w:pPr>
              <w:pStyle w:val="Predeterminad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240"/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- Condiciones de proyectos de escalas intermedias y condiciones espaciales de dimensiones y calidades ambientales diversas. </w:t>
            </w:r>
          </w:p>
        </w:tc>
      </w:tr>
    </w:tbl>
    <w:p w14:paraId="2785722D" w14:textId="77777777" w:rsidR="00A60B81" w:rsidRDefault="00A60B81">
      <w:pPr>
        <w:pStyle w:val="CuerpoA"/>
        <w:widowControl w:val="0"/>
        <w:spacing w:line="240" w:lineRule="auto"/>
        <w:ind w:left="218" w:hanging="218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579F9F2" w14:textId="77777777" w:rsidR="00A60B81" w:rsidRDefault="00A60B81">
      <w:pPr>
        <w:pStyle w:val="CuerpoA"/>
        <w:widowControl w:val="0"/>
        <w:spacing w:line="240" w:lineRule="auto"/>
        <w:ind w:left="110" w:hanging="110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73768B55" w14:textId="77777777" w:rsidR="00A60B81" w:rsidRDefault="00A60B81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25CC3497" w14:textId="77777777" w:rsidR="00A60B81" w:rsidRDefault="00A60B81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260A504F" w14:textId="77777777" w:rsidR="00A60B81" w:rsidRDefault="006045BB" w:rsidP="00160DCE">
      <w:pPr>
        <w:jc w:val="both"/>
        <w:rPr>
          <w:rStyle w:val="Ninguno"/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</w:rPr>
        <w:t>2-Programa Analítico</w:t>
      </w:r>
      <w:r>
        <w:rPr>
          <w:rStyle w:val="Ninguno"/>
          <w:rFonts w:ascii="Arial" w:hAnsi="Arial"/>
        </w:rPr>
        <w:t xml:space="preserve"> </w:t>
      </w:r>
      <w:r>
        <w:rPr>
          <w:rStyle w:val="Ninguno"/>
          <w:rFonts w:ascii="Arial" w:hAnsi="Arial"/>
          <w:i/>
          <w:iCs/>
        </w:rPr>
        <w:t xml:space="preserve">(Corresponde </w:t>
      </w:r>
      <w:r w:rsidR="005B4943">
        <w:rPr>
          <w:rStyle w:val="Ninguno"/>
          <w:rFonts w:ascii="Arial" w:hAnsi="Arial"/>
          <w:i/>
          <w:iCs/>
        </w:rPr>
        <w:t>al</w:t>
      </w:r>
      <w:r>
        <w:rPr>
          <w:rStyle w:val="Ninguno"/>
          <w:rFonts w:ascii="Arial" w:hAnsi="Arial"/>
          <w:i/>
          <w:iCs/>
        </w:rPr>
        <w:t xml:space="preserve"> desarrollo de los contenidos mí</w:t>
      </w:r>
      <w:r w:rsidR="005B4943">
        <w:rPr>
          <w:rStyle w:val="Ninguno"/>
          <w:rFonts w:ascii="Arial" w:hAnsi="Arial"/>
          <w:i/>
          <w:iCs/>
        </w:rPr>
        <w:t>nimos en lo</w:t>
      </w:r>
      <w:r>
        <w:rPr>
          <w:rStyle w:val="Ninguno"/>
          <w:rFonts w:ascii="Arial" w:hAnsi="Arial"/>
          <w:i/>
          <w:iCs/>
        </w:rPr>
        <w:t>s diferentes bloques o unidades temáticas de la asignatura)</w:t>
      </w:r>
      <w:r w:rsidR="00160DCE">
        <w:rPr>
          <w:rStyle w:val="Ninguno"/>
          <w:rFonts w:ascii="Arial" w:hAnsi="Arial"/>
          <w:i/>
          <w:iCs/>
        </w:rPr>
        <w:t xml:space="preserve"> </w:t>
      </w:r>
      <w:bookmarkStart w:id="1" w:name="_Hlk117598146"/>
      <w:r>
        <w:rPr>
          <w:rStyle w:val="Ninguno"/>
          <w:rFonts w:ascii="Arial" w:hAnsi="Arial"/>
          <w:i/>
          <w:iCs/>
          <w:sz w:val="24"/>
          <w:szCs w:val="24"/>
        </w:rPr>
        <w:t xml:space="preserve">3000 caracteres </w:t>
      </w:r>
    </w:p>
    <w:p w14:paraId="47E0E5A0" w14:textId="77777777" w:rsidR="00160DCE" w:rsidRPr="00184FAB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b/>
          <w:color w:val="000000" w:themeColor="text1"/>
          <w:sz w:val="24"/>
          <w:szCs w:val="24"/>
        </w:rPr>
      </w:pPr>
      <w:r w:rsidRPr="00184FAB">
        <w:rPr>
          <w:rStyle w:val="Ninguno"/>
          <w:rFonts w:ascii="Arial" w:eastAsia="Arial" w:hAnsi="Arial" w:cs="Arial"/>
          <w:b/>
          <w:color w:val="000000" w:themeColor="text1"/>
          <w:sz w:val="24"/>
          <w:szCs w:val="24"/>
        </w:rPr>
        <w:t>1_El proyecto como proceso a partir de referencias y relaciones.</w:t>
      </w:r>
    </w:p>
    <w:p w14:paraId="19D5FE39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 xml:space="preserve">El referente como generación e integración de saberes disciplinares. </w:t>
      </w:r>
    </w:p>
    <w:p w14:paraId="4186950B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 xml:space="preserve">Relaciones según su condición urbana </w:t>
      </w:r>
    </w:p>
    <w:p w14:paraId="631093A5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</w:p>
    <w:p w14:paraId="0DFD1A2E" w14:textId="77777777" w:rsidR="00160DCE" w:rsidRPr="00B13F06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b/>
          <w:color w:val="0070C0"/>
          <w:sz w:val="24"/>
          <w:szCs w:val="24"/>
        </w:rPr>
      </w:pPr>
      <w:r w:rsidRPr="00184FAB">
        <w:rPr>
          <w:rStyle w:val="Ninguno"/>
          <w:rFonts w:ascii="Arial" w:eastAsia="Arial" w:hAnsi="Arial" w:cs="Arial"/>
          <w:b/>
          <w:color w:val="000000" w:themeColor="text1"/>
          <w:sz w:val="24"/>
          <w:szCs w:val="24"/>
        </w:rPr>
        <w:t xml:space="preserve">2_ Estrategias proyectuales de complejidad </w:t>
      </w:r>
      <w:r w:rsidR="00B13F06" w:rsidRPr="0020434C">
        <w:rPr>
          <w:rStyle w:val="Ninguno"/>
          <w:rFonts w:ascii="Arial" w:eastAsia="Arial" w:hAnsi="Arial" w:cs="Arial"/>
          <w:b/>
          <w:color w:val="auto"/>
          <w:sz w:val="24"/>
          <w:szCs w:val="24"/>
        </w:rPr>
        <w:t>baja y media</w:t>
      </w:r>
    </w:p>
    <w:p w14:paraId="41E20624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 xml:space="preserve">Tipo, serie, repetición, modulación </w:t>
      </w:r>
    </w:p>
    <w:p w14:paraId="17126C19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 xml:space="preserve">Concepto de sistema </w:t>
      </w:r>
    </w:p>
    <w:p w14:paraId="38C9A677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>Relaciones con la ciudad</w:t>
      </w:r>
    </w:p>
    <w:p w14:paraId="2B040397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</w:p>
    <w:p w14:paraId="540A81F5" w14:textId="77777777" w:rsidR="00160DCE" w:rsidRPr="00184FAB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b/>
          <w:color w:val="000000" w:themeColor="text1"/>
          <w:sz w:val="24"/>
          <w:szCs w:val="24"/>
        </w:rPr>
      </w:pPr>
      <w:r w:rsidRPr="00184FAB">
        <w:rPr>
          <w:rStyle w:val="Ninguno"/>
          <w:rFonts w:ascii="Arial" w:eastAsia="Arial" w:hAnsi="Arial" w:cs="Arial"/>
          <w:b/>
          <w:color w:val="000000" w:themeColor="text1"/>
          <w:sz w:val="24"/>
          <w:szCs w:val="24"/>
        </w:rPr>
        <w:t xml:space="preserve">3_Operaciones proyectuales sobre organizaciones de escala intermedia. </w:t>
      </w:r>
    </w:p>
    <w:p w14:paraId="3228867F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>Variaciones y combinaciones que deriven en estructuras organizativas espaciales.</w:t>
      </w:r>
    </w:p>
    <w:p w14:paraId="57BC7E97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>Espacio colectivo</w:t>
      </w:r>
    </w:p>
    <w:p w14:paraId="7551597E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>Reformulación de la idea de programa</w:t>
      </w:r>
    </w:p>
    <w:p w14:paraId="4CE33387" w14:textId="77777777" w:rsidR="00160DCE" w:rsidRPr="00160DCE" w:rsidRDefault="00160DCE" w:rsidP="00160DCE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</w:pPr>
      <w:r w:rsidRPr="00160DCE">
        <w:rPr>
          <w:rStyle w:val="Ninguno"/>
          <w:rFonts w:ascii="Arial" w:eastAsia="Arial" w:hAnsi="Arial" w:cs="Arial"/>
          <w:color w:val="000000" w:themeColor="text1"/>
          <w:sz w:val="24"/>
          <w:szCs w:val="24"/>
        </w:rPr>
        <w:t>Programa espacial</w:t>
      </w:r>
    </w:p>
    <w:bookmarkEnd w:id="1"/>
    <w:p w14:paraId="433CAC84" w14:textId="77777777" w:rsidR="0020434C" w:rsidRPr="0020434C" w:rsidRDefault="0020434C" w:rsidP="0020434C">
      <w:pPr>
        <w:pStyle w:val="Prrafodelista"/>
        <w:spacing w:after="200" w:line="276" w:lineRule="auto"/>
        <w:ind w:left="708"/>
        <w:jc w:val="both"/>
        <w:rPr>
          <w:rFonts w:ascii="Arial" w:hAnsi="Arial"/>
          <w:i/>
          <w:iCs/>
          <w:sz w:val="24"/>
          <w:szCs w:val="24"/>
        </w:rPr>
      </w:pPr>
    </w:p>
    <w:p w14:paraId="09B32211" w14:textId="77777777" w:rsidR="00A60B81" w:rsidRDefault="006045BB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 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14:paraId="382E9F0C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750-1500 caracteres </w:t>
      </w:r>
    </w:p>
    <w:p w14:paraId="6F986407" w14:textId="77777777" w:rsidR="00A60B81" w:rsidRDefault="00A60B81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4442441F" w14:textId="77777777" w:rsidR="00A60B81" w:rsidRDefault="006045B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  <w:sz w:val="24"/>
          <w:szCs w:val="24"/>
        </w:rPr>
        <w:t xml:space="preserve"> )</w:t>
      </w:r>
    </w:p>
    <w:p w14:paraId="3D3C4289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bookmarkStart w:id="2" w:name="_Hlk117598186"/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bookmarkEnd w:id="2"/>
    <w:p w14:paraId="4BD1637A" w14:textId="77777777" w:rsidR="00A60B81" w:rsidRDefault="00A60B81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3AE213C4" w14:textId="77777777" w:rsidR="00A60B81" w:rsidRDefault="006045B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14:paraId="0E1D14E2" w14:textId="77777777" w:rsidR="00A60B81" w:rsidRDefault="00A60B81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0CB6CAF1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5B9432CD" w14:textId="77777777" w:rsidR="00A60B81" w:rsidRDefault="00A60B81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5F6DC59A" w14:textId="77777777" w:rsidR="00A60B81" w:rsidRDefault="006045B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14:paraId="11428AB3" w14:textId="77777777" w:rsidR="00A60B81" w:rsidRDefault="006045BB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Estimado 1500 caracteres </w:t>
      </w:r>
    </w:p>
    <w:p w14:paraId="40CFC221" w14:textId="77777777" w:rsidR="00A60B81" w:rsidRDefault="00A60B81">
      <w:pPr>
        <w:spacing w:after="0" w:line="240" w:lineRule="auto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14:paraId="7D57424D" w14:textId="77777777" w:rsidR="00A60B81" w:rsidRDefault="006045BB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Bibliografía Complementaria</w:t>
      </w:r>
      <w:r>
        <w:rPr>
          <w:rStyle w:val="Ninguno"/>
          <w:rFonts w:ascii="Arial" w:hAnsi="Arial"/>
          <w:b/>
          <w:bCs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14:paraId="17978DC5" w14:textId="77777777" w:rsidR="00A60B81" w:rsidRDefault="006045BB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r w:rsidR="00160DCE"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información</w:t>
      </w: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14:paraId="2C26738B" w14:textId="77777777" w:rsidR="00A60B81" w:rsidRDefault="006045BB">
      <w:pPr>
        <w:pStyle w:val="CuerpoA"/>
        <w:jc w:val="both"/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lastRenderedPageBreak/>
        <w:t>Los mismos serán cargados con tipografía arial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sectPr w:rsidR="00A60B81">
      <w:headerReference w:type="default" r:id="rId7"/>
      <w:footerReference w:type="default" r:id="rId8"/>
      <w:pgSz w:w="11900" w:h="16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0DAB" w14:textId="77777777" w:rsidR="00593988" w:rsidRDefault="00593988">
      <w:pPr>
        <w:spacing w:after="0" w:line="240" w:lineRule="auto"/>
      </w:pPr>
      <w:r>
        <w:separator/>
      </w:r>
    </w:p>
  </w:endnote>
  <w:endnote w:type="continuationSeparator" w:id="0">
    <w:p w14:paraId="6458D6DB" w14:textId="77777777" w:rsidR="00593988" w:rsidRDefault="0059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B507" w14:textId="77777777" w:rsidR="00A60B81" w:rsidRDefault="00A60B81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14:paraId="005BAEA7" w14:textId="77777777" w:rsidR="00A60B81" w:rsidRDefault="006045BB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AE57" w14:textId="77777777" w:rsidR="00593988" w:rsidRDefault="00593988">
      <w:pPr>
        <w:spacing w:after="0" w:line="240" w:lineRule="auto"/>
      </w:pPr>
      <w:r>
        <w:separator/>
      </w:r>
    </w:p>
  </w:footnote>
  <w:footnote w:type="continuationSeparator" w:id="0">
    <w:p w14:paraId="3FF00BB8" w14:textId="77777777" w:rsidR="00593988" w:rsidRDefault="0059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2ED3" w14:textId="77777777" w:rsidR="00A60B81" w:rsidRDefault="006045BB">
    <w:pPr>
      <w:pStyle w:val="Encabezado"/>
      <w:tabs>
        <w:tab w:val="left" w:pos="865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 wp14:anchorId="406C8292" wp14:editId="1DD9E5AC">
          <wp:simplePos x="0" y="0"/>
          <wp:positionH relativeFrom="margin">
            <wp:align>right</wp:align>
          </wp:positionH>
          <wp:positionV relativeFrom="page">
            <wp:posOffset>297815</wp:posOffset>
          </wp:positionV>
          <wp:extent cx="2167255" cy="419100"/>
          <wp:effectExtent l="0" t="0" r="4445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rcRect t="35122" r="3395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B0609"/>
    <w:multiLevelType w:val="hybridMultilevel"/>
    <w:tmpl w:val="899EFC4E"/>
    <w:lvl w:ilvl="0" w:tplc="CBCC0B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7E470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E4F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44A0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08F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EC3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06EE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0A77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80B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A05125"/>
    <w:multiLevelType w:val="hybridMultilevel"/>
    <w:tmpl w:val="3210F85E"/>
    <w:numStyleLink w:val="Estiloimportado2"/>
  </w:abstractNum>
  <w:abstractNum w:abstractNumId="2" w15:restartNumberingAfterBreak="0">
    <w:nsid w:val="7ABC42B0"/>
    <w:multiLevelType w:val="hybridMultilevel"/>
    <w:tmpl w:val="3210F85E"/>
    <w:styleLink w:val="Estiloimportado2"/>
    <w:lvl w:ilvl="0" w:tplc="E81E8698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D6A1F2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74063A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BA11E6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3897BE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549DF4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CBDBE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D0820E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6994E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97803570">
    <w:abstractNumId w:val="0"/>
  </w:num>
  <w:num w:numId="2" w16cid:durableId="1683698547">
    <w:abstractNumId w:val="2"/>
  </w:num>
  <w:num w:numId="3" w16cid:durableId="996609791">
    <w:abstractNumId w:val="1"/>
  </w:num>
  <w:num w:numId="4" w16cid:durableId="144859741">
    <w:abstractNumId w:val="1"/>
    <w:lvlOverride w:ilvl="0">
      <w:startOverride w:val="3"/>
    </w:lvlOverride>
  </w:num>
  <w:num w:numId="5" w16cid:durableId="1297682394">
    <w:abstractNumId w:val="1"/>
    <w:lvlOverride w:ilvl="0">
      <w:lvl w:ilvl="0" w:tplc="376A3BFA">
        <w:start w:val="1"/>
        <w:numFmt w:val="decimal"/>
        <w:lvlText w:val="%1."/>
        <w:lvlJc w:val="left"/>
        <w:pPr>
          <w:ind w:left="65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38EF2D2">
        <w:start w:val="1"/>
        <w:numFmt w:val="lowerLetter"/>
        <w:lvlText w:val="%2."/>
        <w:lvlJc w:val="left"/>
        <w:pPr>
          <w:ind w:left="1359" w:hanging="6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85CCE84">
        <w:start w:val="1"/>
        <w:numFmt w:val="lowerRoman"/>
        <w:lvlText w:val="%3."/>
        <w:lvlJc w:val="left"/>
        <w:pPr>
          <w:ind w:left="2073" w:hanging="5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3B6611A">
        <w:start w:val="1"/>
        <w:numFmt w:val="decimal"/>
        <w:lvlText w:val="%4."/>
        <w:lvlJc w:val="left"/>
        <w:pPr>
          <w:ind w:left="2777" w:hanging="6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B94EA62">
        <w:start w:val="1"/>
        <w:numFmt w:val="lowerLetter"/>
        <w:lvlText w:val="%5."/>
        <w:lvlJc w:val="left"/>
        <w:pPr>
          <w:ind w:left="34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9EA89A6">
        <w:start w:val="1"/>
        <w:numFmt w:val="lowerRoman"/>
        <w:lvlText w:val="%6."/>
        <w:lvlJc w:val="left"/>
        <w:pPr>
          <w:ind w:left="4200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10E63BA">
        <w:start w:val="1"/>
        <w:numFmt w:val="decimal"/>
        <w:lvlText w:val="%7."/>
        <w:lvlJc w:val="left"/>
        <w:pPr>
          <w:ind w:left="4904" w:hanging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FC67D7A">
        <w:start w:val="1"/>
        <w:numFmt w:val="lowerLetter"/>
        <w:lvlText w:val="%8."/>
        <w:lvlJc w:val="left"/>
        <w:pPr>
          <w:ind w:left="56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936443C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81"/>
    <w:rsid w:val="00160DCE"/>
    <w:rsid w:val="00184FAB"/>
    <w:rsid w:val="0020434C"/>
    <w:rsid w:val="002E73D0"/>
    <w:rsid w:val="00383575"/>
    <w:rsid w:val="004905DA"/>
    <w:rsid w:val="00503AA8"/>
    <w:rsid w:val="00566A42"/>
    <w:rsid w:val="00593988"/>
    <w:rsid w:val="005B4943"/>
    <w:rsid w:val="005C418F"/>
    <w:rsid w:val="006045BB"/>
    <w:rsid w:val="006558C0"/>
    <w:rsid w:val="006729B3"/>
    <w:rsid w:val="00726CA2"/>
    <w:rsid w:val="00975CB7"/>
    <w:rsid w:val="00A60B81"/>
    <w:rsid w:val="00B13F06"/>
    <w:rsid w:val="00E13720"/>
    <w:rsid w:val="00E54E3E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F6BA"/>
  <w15:docId w15:val="{3534E885-34A5-42E8-9902-27A07C7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2"/>
      </w:numPr>
    </w:pPr>
  </w:style>
  <w:style w:type="character" w:customStyle="1" w:styleId="NingunoA">
    <w:name w:val="Ninguno A"/>
    <w:rsid w:val="0016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Usuario</cp:lastModifiedBy>
  <cp:revision>4</cp:revision>
  <dcterms:created xsi:type="dcterms:W3CDTF">2023-07-14T13:34:00Z</dcterms:created>
  <dcterms:modified xsi:type="dcterms:W3CDTF">2023-07-14T14:06:00Z</dcterms:modified>
</cp:coreProperties>
</file>